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663DCF" w14:textId="6542817E" w:rsidR="00797A9B" w:rsidRPr="00797A9B" w:rsidRDefault="00797A9B" w:rsidP="00797A9B">
      <w:pPr>
        <w:pStyle w:val="a4"/>
        <w:rPr>
          <w:rFonts w:cs="Arial"/>
          <w:bCs/>
          <w:sz w:val="22"/>
        </w:rPr>
      </w:pPr>
      <w:bookmarkStart w:id="0" w:name="OLE_LINK7"/>
      <w:bookmarkStart w:id="1" w:name="OLE_LINK12"/>
      <w:bookmarkStart w:id="2" w:name="OLE_LINK2"/>
      <w:r w:rsidRPr="00797A9B">
        <w:rPr>
          <w:rFonts w:cs="Arial"/>
          <w:bCs/>
          <w:sz w:val="22"/>
        </w:rPr>
        <w:t xml:space="preserve">3GPP TSG RAN WG1 #99                               </w:t>
      </w:r>
      <w:r>
        <w:rPr>
          <w:rFonts w:cs="Arial"/>
          <w:bCs/>
          <w:sz w:val="22"/>
        </w:rPr>
        <w:tab/>
      </w:r>
      <w:r>
        <w:rPr>
          <w:rFonts w:cs="Arial"/>
          <w:bCs/>
          <w:sz w:val="22"/>
        </w:rPr>
        <w:tab/>
      </w:r>
      <w:r w:rsidRPr="00797A9B">
        <w:rPr>
          <w:rFonts w:cs="Arial"/>
          <w:bCs/>
          <w:sz w:val="22"/>
        </w:rPr>
        <w:t>R1-191</w:t>
      </w:r>
      <w:r>
        <w:rPr>
          <w:rFonts w:cs="Arial"/>
          <w:bCs/>
          <w:sz w:val="22"/>
        </w:rPr>
        <w:t>2006</w:t>
      </w:r>
    </w:p>
    <w:p w14:paraId="4A5DD0F7" w14:textId="77777777" w:rsidR="00797A9B" w:rsidRPr="00797A9B" w:rsidRDefault="00797A9B" w:rsidP="00797A9B">
      <w:pPr>
        <w:pStyle w:val="a4"/>
        <w:rPr>
          <w:rFonts w:cs="Arial"/>
          <w:bCs/>
          <w:sz w:val="22"/>
        </w:rPr>
      </w:pPr>
      <w:r w:rsidRPr="00797A9B">
        <w:rPr>
          <w:rFonts w:cs="Arial"/>
          <w:bCs/>
          <w:sz w:val="22"/>
        </w:rPr>
        <w:t>Reno, Nevada, US, Nov 18</w:t>
      </w:r>
      <w:r w:rsidRPr="00797A9B">
        <w:rPr>
          <w:rFonts w:cs="Arial"/>
          <w:bCs/>
          <w:sz w:val="22"/>
          <w:vertAlign w:val="superscript"/>
        </w:rPr>
        <w:t>th</w:t>
      </w:r>
      <w:r w:rsidRPr="00797A9B">
        <w:rPr>
          <w:rFonts w:cs="Arial"/>
          <w:bCs/>
          <w:sz w:val="22"/>
        </w:rPr>
        <w:t xml:space="preserve"> – 22</w:t>
      </w:r>
      <w:r w:rsidRPr="00797A9B">
        <w:rPr>
          <w:rFonts w:cs="Arial"/>
          <w:bCs/>
          <w:sz w:val="22"/>
          <w:vertAlign w:val="superscript"/>
        </w:rPr>
        <w:t>nd</w:t>
      </w:r>
      <w:r w:rsidRPr="00797A9B">
        <w:rPr>
          <w:rFonts w:cs="Arial"/>
          <w:bCs/>
          <w:sz w:val="22"/>
        </w:rPr>
        <w:t>, 2019</w:t>
      </w:r>
    </w:p>
    <w:bookmarkEnd w:id="0"/>
    <w:bookmarkEnd w:id="1"/>
    <w:p w14:paraId="642C283E" w14:textId="52F410B2" w:rsidR="00EC289F" w:rsidRPr="006A7A84" w:rsidRDefault="00EC289F" w:rsidP="00EC289F">
      <w:pPr>
        <w:pStyle w:val="a4"/>
        <w:rPr>
          <w:rFonts w:eastAsia="宋体" w:cs="Arial"/>
          <w:bCs/>
          <w:sz w:val="22"/>
          <w:szCs w:val="22"/>
          <w:lang w:eastAsia="zh-CN"/>
        </w:rPr>
      </w:pPr>
    </w:p>
    <w:bookmarkEnd w:id="2"/>
    <w:p w14:paraId="0D10BBCD"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560162D1" w14:textId="77777777"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5961F9">
        <w:rPr>
          <w:rFonts w:eastAsia="MS Gothic"/>
          <w:sz w:val="22"/>
          <w:szCs w:val="22"/>
        </w:rPr>
        <w:t>Discussion on channel structure for 2-step RACH</w:t>
      </w:r>
    </w:p>
    <w:p w14:paraId="0E38C060" w14:textId="77777777"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3" w:name="Source"/>
      <w:bookmarkEnd w:id="3"/>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w:t>
      </w:r>
      <w:r w:rsidR="005961F9">
        <w:rPr>
          <w:rFonts w:eastAsia="MS Gothic"/>
          <w:sz w:val="22"/>
          <w:szCs w:val="22"/>
        </w:rPr>
        <w:t>1.1</w:t>
      </w:r>
    </w:p>
    <w:p w14:paraId="3238CB30"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4" w:name="DocumentFor"/>
      <w:bookmarkEnd w:id="4"/>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47D7BFA3"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3ADFA9D4" w14:textId="2DEDA684" w:rsidR="00301D45" w:rsidRDefault="00C02E56" w:rsidP="00126EC0">
      <w:pPr>
        <w:pStyle w:val="a0"/>
        <w:rPr>
          <w:rFonts w:eastAsia="宋体"/>
          <w:szCs w:val="22"/>
          <w:lang w:eastAsia="zh-CN"/>
        </w:rPr>
      </w:pPr>
      <w:bookmarkStart w:id="7" w:name="OLE_LINK9"/>
      <w:bookmarkStart w:id="8" w:name="OLE_LINK10"/>
      <w:bookmarkEnd w:id="5"/>
      <w:bookmarkEnd w:id="6"/>
      <w:r>
        <w:rPr>
          <w:rFonts w:eastAsia="宋体"/>
          <w:szCs w:val="22"/>
          <w:lang w:eastAsia="zh-CN"/>
        </w:rPr>
        <w:t>In</w:t>
      </w:r>
      <w:r w:rsidR="00626769">
        <w:rPr>
          <w:rFonts w:eastAsia="宋体"/>
          <w:szCs w:val="22"/>
          <w:lang w:eastAsia="zh-CN"/>
        </w:rPr>
        <w:t xml:space="preserve"> RAN1 #98 </w:t>
      </w:r>
      <w:r w:rsidR="00FF360C">
        <w:rPr>
          <w:rFonts w:eastAsia="宋体"/>
          <w:szCs w:val="22"/>
          <w:lang w:eastAsia="zh-CN"/>
        </w:rPr>
        <w:t>meeting</w:t>
      </w:r>
      <w:r w:rsidR="00626769">
        <w:rPr>
          <w:rFonts w:eastAsia="宋体"/>
          <w:szCs w:val="22"/>
          <w:lang w:eastAsia="zh-CN"/>
        </w:rPr>
        <w:t>s</w:t>
      </w:r>
      <w:r w:rsidR="00FF360C">
        <w:rPr>
          <w:rFonts w:eastAsia="宋体"/>
          <w:szCs w:val="22"/>
          <w:lang w:eastAsia="zh-CN"/>
        </w:rPr>
        <w:t xml:space="preserve">, following agreements were made regarding channel structure of </w:t>
      </w:r>
      <w:proofErr w:type="spellStart"/>
      <w:r w:rsidR="00FF360C">
        <w:rPr>
          <w:rFonts w:eastAsia="宋体"/>
          <w:szCs w:val="22"/>
          <w:lang w:eastAsia="zh-CN"/>
        </w:rPr>
        <w:t>msgA</w:t>
      </w:r>
      <w:proofErr w:type="spellEnd"/>
      <w:r w:rsidR="00D774BB">
        <w:rPr>
          <w:rFonts w:eastAsia="宋体"/>
          <w:szCs w:val="22"/>
          <w:lang w:eastAsia="zh-CN"/>
        </w:rPr>
        <w:fldChar w:fldCharType="begin"/>
      </w:r>
      <w:r w:rsidR="00D774BB">
        <w:rPr>
          <w:rFonts w:eastAsia="宋体"/>
          <w:szCs w:val="22"/>
          <w:lang w:eastAsia="zh-CN"/>
        </w:rPr>
        <w:instrText xml:space="preserve"> REF _Ref24105563 \r \h </w:instrText>
      </w:r>
      <w:r w:rsidR="00D774BB">
        <w:rPr>
          <w:rFonts w:eastAsia="宋体"/>
          <w:szCs w:val="22"/>
          <w:lang w:eastAsia="zh-CN"/>
        </w:rPr>
      </w:r>
      <w:r w:rsidR="00D774BB">
        <w:rPr>
          <w:rFonts w:eastAsia="宋体"/>
          <w:szCs w:val="22"/>
          <w:lang w:eastAsia="zh-CN"/>
        </w:rPr>
        <w:fldChar w:fldCharType="separate"/>
      </w:r>
      <w:r w:rsidR="00D774BB">
        <w:rPr>
          <w:rFonts w:eastAsia="宋体"/>
          <w:szCs w:val="22"/>
          <w:lang w:eastAsia="zh-CN"/>
        </w:rPr>
        <w:t>[1]</w:t>
      </w:r>
      <w:r w:rsidR="00D774BB">
        <w:rPr>
          <w:rFonts w:eastAsia="宋体"/>
          <w:szCs w:val="22"/>
          <w:lang w:eastAsia="zh-CN"/>
        </w:rPr>
        <w:fldChar w:fldCharType="end"/>
      </w:r>
      <w:r w:rsidR="005961F9">
        <w:rPr>
          <w:rFonts w:eastAsia="宋体"/>
          <w:szCs w:val="22"/>
          <w:lang w:eastAsia="zh-CN"/>
        </w:rPr>
        <w:t xml:space="preserve">. In this contribution, we </w:t>
      </w:r>
      <w:r w:rsidR="005B3C02">
        <w:rPr>
          <w:rFonts w:eastAsia="宋体"/>
          <w:szCs w:val="22"/>
          <w:lang w:eastAsia="zh-CN"/>
        </w:rPr>
        <w:t xml:space="preserve">will discuss the </w:t>
      </w:r>
      <w:r>
        <w:rPr>
          <w:rFonts w:eastAsia="宋体"/>
          <w:szCs w:val="22"/>
          <w:lang w:eastAsia="zh-CN"/>
        </w:rPr>
        <w:t xml:space="preserve">remaining issues on the </w:t>
      </w:r>
      <w:r w:rsidR="005B3C02">
        <w:rPr>
          <w:rFonts w:eastAsia="宋体"/>
          <w:szCs w:val="22"/>
          <w:lang w:eastAsia="zh-CN"/>
        </w:rPr>
        <w:t xml:space="preserve">channel </w:t>
      </w:r>
      <w:r w:rsidR="00CC713B">
        <w:rPr>
          <w:rFonts w:eastAsia="宋体"/>
          <w:szCs w:val="22"/>
          <w:lang w:eastAsia="zh-CN"/>
        </w:rPr>
        <w:t>structure</w:t>
      </w:r>
      <w:r w:rsidR="005B3C02">
        <w:rPr>
          <w:rFonts w:eastAsia="宋体"/>
          <w:szCs w:val="22"/>
          <w:lang w:eastAsia="zh-CN"/>
        </w:rPr>
        <w:t xml:space="preserve"> for 2-step RACH, </w:t>
      </w:r>
      <w:r w:rsidR="003F6CEF">
        <w:rPr>
          <w:rFonts w:eastAsia="宋体"/>
          <w:szCs w:val="22"/>
          <w:lang w:eastAsia="zh-CN"/>
        </w:rPr>
        <w:t>including</w:t>
      </w:r>
      <w:r w:rsidR="00FF360C">
        <w:rPr>
          <w:rFonts w:eastAsia="宋体"/>
          <w:szCs w:val="22"/>
          <w:lang w:eastAsia="zh-CN"/>
        </w:rPr>
        <w:t xml:space="preserve"> </w:t>
      </w:r>
      <w:r w:rsidR="00301D45">
        <w:rPr>
          <w:rFonts w:eastAsia="宋体"/>
          <w:szCs w:val="22"/>
          <w:lang w:eastAsia="zh-CN"/>
        </w:rPr>
        <w:t>m</w:t>
      </w:r>
      <w:r w:rsidR="00FF360C">
        <w:rPr>
          <w:rFonts w:eastAsia="宋体"/>
          <w:szCs w:val="22"/>
          <w:lang w:eastAsia="zh-CN"/>
        </w:rPr>
        <w:t xml:space="preserve">apping between PRACH and PUSCH, </w:t>
      </w:r>
      <w:r>
        <w:rPr>
          <w:rFonts w:eastAsia="宋体"/>
          <w:szCs w:val="22"/>
          <w:lang w:eastAsia="zh-CN"/>
        </w:rPr>
        <w:t>additional</w:t>
      </w:r>
      <w:r w:rsidR="00BF5566">
        <w:rPr>
          <w:rFonts w:eastAsia="宋体"/>
          <w:szCs w:val="22"/>
          <w:lang w:eastAsia="zh-CN"/>
        </w:rPr>
        <w:t xml:space="preserve"> </w:t>
      </w:r>
      <w:r w:rsidR="0008549C">
        <w:rPr>
          <w:rFonts w:eastAsia="宋体"/>
          <w:szCs w:val="22"/>
          <w:lang w:eastAsia="zh-CN"/>
        </w:rPr>
        <w:t xml:space="preserve">validation rule for </w:t>
      </w:r>
      <w:proofErr w:type="spellStart"/>
      <w:r w:rsidR="0008549C">
        <w:rPr>
          <w:rFonts w:eastAsia="宋体"/>
          <w:szCs w:val="22"/>
          <w:lang w:eastAsia="zh-CN"/>
        </w:rPr>
        <w:t>msgA</w:t>
      </w:r>
      <w:proofErr w:type="spellEnd"/>
      <w:r w:rsidR="0008549C">
        <w:rPr>
          <w:rFonts w:eastAsia="宋体"/>
          <w:szCs w:val="22"/>
          <w:lang w:eastAsia="zh-CN"/>
        </w:rPr>
        <w:t xml:space="preserve"> PUSCH, </w:t>
      </w:r>
      <w:r w:rsidR="003F6CEF">
        <w:rPr>
          <w:rFonts w:eastAsia="宋体"/>
          <w:szCs w:val="22"/>
          <w:lang w:eastAsia="zh-CN"/>
        </w:rPr>
        <w:t>s</w:t>
      </w:r>
      <w:r w:rsidR="00BF5566">
        <w:rPr>
          <w:rFonts w:eastAsia="宋体"/>
          <w:szCs w:val="22"/>
          <w:lang w:eastAsia="zh-CN"/>
        </w:rPr>
        <w:t xml:space="preserve">crambling for </w:t>
      </w:r>
      <w:proofErr w:type="spellStart"/>
      <w:r w:rsidR="00BF5566">
        <w:rPr>
          <w:rFonts w:eastAsia="宋体"/>
          <w:szCs w:val="22"/>
          <w:lang w:eastAsia="zh-CN"/>
        </w:rPr>
        <w:t>msgA</w:t>
      </w:r>
      <w:proofErr w:type="spellEnd"/>
      <w:r>
        <w:rPr>
          <w:rFonts w:eastAsia="宋体"/>
          <w:szCs w:val="22"/>
          <w:lang w:eastAsia="zh-CN"/>
        </w:rPr>
        <w:t xml:space="preserve"> PUSCH</w:t>
      </w:r>
      <w:r w:rsidR="00BF5566">
        <w:rPr>
          <w:rFonts w:eastAsia="宋体"/>
          <w:szCs w:val="22"/>
          <w:lang w:eastAsia="zh-CN"/>
        </w:rPr>
        <w:t xml:space="preserve"> DMRS</w:t>
      </w:r>
      <w:r w:rsidR="00CC713B">
        <w:rPr>
          <w:rFonts w:eastAsia="宋体"/>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DA0879" w:rsidRPr="00361B64" w14:paraId="0F78432A" w14:textId="77777777" w:rsidTr="00DA0879">
        <w:tc>
          <w:tcPr>
            <w:tcW w:w="9060" w:type="dxa"/>
            <w:shd w:val="clear" w:color="auto" w:fill="auto"/>
          </w:tcPr>
          <w:p w14:paraId="50B1A44D" w14:textId="77777777" w:rsidR="00FE1CF4" w:rsidRPr="00FE1CF4" w:rsidRDefault="00FE1CF4" w:rsidP="00FE1CF4">
            <w:pPr>
              <w:rPr>
                <w:rFonts w:ascii="Times" w:eastAsia="Batang" w:hAnsi="Times"/>
                <w:b/>
                <w:bCs/>
                <w:szCs w:val="20"/>
                <w:lang w:val="en-GB" w:eastAsia="x-none"/>
              </w:rPr>
            </w:pPr>
            <w:r w:rsidRPr="00FE1CF4">
              <w:rPr>
                <w:rFonts w:ascii="Times" w:eastAsia="Batang" w:hAnsi="Times"/>
                <w:szCs w:val="20"/>
                <w:highlight w:val="green"/>
                <w:lang w:val="en-GB" w:eastAsia="x-none"/>
              </w:rPr>
              <w:t>Agreements</w:t>
            </w:r>
            <w:r w:rsidRPr="00FE1CF4">
              <w:rPr>
                <w:rFonts w:ascii="Times" w:eastAsia="Batang" w:hAnsi="Times"/>
                <w:b/>
                <w:bCs/>
                <w:szCs w:val="20"/>
                <w:lang w:val="en-GB" w:eastAsia="x-none"/>
              </w:rPr>
              <w:t>:</w:t>
            </w:r>
          </w:p>
          <w:p w14:paraId="49F8FCFB" w14:textId="77777777" w:rsidR="00FE1CF4" w:rsidRPr="00FE1CF4" w:rsidRDefault="00FE1CF4" w:rsidP="00FE1CF4">
            <w:pPr>
              <w:widowControl w:val="0"/>
              <w:numPr>
                <w:ilvl w:val="0"/>
                <w:numId w:val="36"/>
              </w:numPr>
              <w:autoSpaceDN w:val="0"/>
              <w:contextualSpacing/>
              <w:jc w:val="both"/>
              <w:rPr>
                <w:rFonts w:eastAsia="Batang"/>
                <w:szCs w:val="20"/>
                <w:lang w:eastAsia="zh-CN"/>
              </w:rPr>
            </w:pPr>
            <w:r w:rsidRPr="00FE1CF4">
              <w:rPr>
                <w:rFonts w:ascii="Times" w:eastAsia="Batang" w:hAnsi="Times"/>
                <w:szCs w:val="20"/>
                <w:lang w:val="en-GB" w:eastAsia="zh-CN"/>
              </w:rPr>
              <w:t xml:space="preserve">An </w:t>
            </w:r>
            <w:proofErr w:type="spellStart"/>
            <w:r w:rsidRPr="00FE1CF4">
              <w:rPr>
                <w:rFonts w:ascii="Times" w:eastAsia="Batang" w:hAnsi="Times"/>
                <w:szCs w:val="20"/>
                <w:lang w:val="en-GB" w:eastAsia="zh-CN"/>
              </w:rPr>
              <w:t>msgA</w:t>
            </w:r>
            <w:proofErr w:type="spellEnd"/>
            <w:r w:rsidRPr="00FE1CF4">
              <w:rPr>
                <w:rFonts w:ascii="Times" w:eastAsia="Batang" w:hAnsi="Times"/>
                <w:szCs w:val="20"/>
                <w:lang w:val="en-GB" w:eastAsia="zh-CN"/>
              </w:rPr>
              <w:t xml:space="preserve"> PUSCH occasion is considered as valid only if the following criteria are satisfied</w:t>
            </w:r>
          </w:p>
          <w:p w14:paraId="700E0F4F" w14:textId="77777777" w:rsidR="00FE1CF4" w:rsidRPr="00FE1CF4" w:rsidRDefault="00FE1CF4" w:rsidP="00FE1CF4">
            <w:pPr>
              <w:widowControl w:val="0"/>
              <w:numPr>
                <w:ilvl w:val="1"/>
                <w:numId w:val="36"/>
              </w:numPr>
              <w:autoSpaceDN w:val="0"/>
              <w:contextualSpacing/>
              <w:jc w:val="both"/>
              <w:rPr>
                <w:rFonts w:ascii="Times" w:eastAsia="Batang" w:hAnsi="Times"/>
                <w:szCs w:val="20"/>
                <w:lang w:val="en-GB" w:eastAsia="zh-CN"/>
              </w:rPr>
            </w:pPr>
            <w:r w:rsidRPr="00FE1CF4">
              <w:rPr>
                <w:rFonts w:ascii="Times" w:eastAsia="Batang" w:hAnsi="Times"/>
                <w:szCs w:val="20"/>
                <w:lang w:val="en-GB" w:eastAsia="zh-CN"/>
              </w:rPr>
              <w:t>it does not overlap (in time and frequency) with any 4-step or 2-step RACH occasions, and</w:t>
            </w:r>
          </w:p>
          <w:p w14:paraId="666E39A4" w14:textId="77777777" w:rsidR="00FE1CF4" w:rsidRPr="00FE1CF4" w:rsidRDefault="00FE1CF4" w:rsidP="00FE1CF4">
            <w:pPr>
              <w:widowControl w:val="0"/>
              <w:numPr>
                <w:ilvl w:val="1"/>
                <w:numId w:val="36"/>
              </w:numPr>
              <w:autoSpaceDN w:val="0"/>
              <w:contextualSpacing/>
              <w:jc w:val="both"/>
              <w:rPr>
                <w:rFonts w:ascii="Times" w:eastAsia="Batang" w:hAnsi="Times"/>
                <w:szCs w:val="20"/>
                <w:lang w:val="en-GB" w:eastAsia="zh-CN"/>
              </w:rPr>
            </w:pPr>
            <w:r w:rsidRPr="00FE1CF4">
              <w:rPr>
                <w:rFonts w:ascii="Times" w:eastAsia="Batang" w:hAnsi="Times"/>
                <w:szCs w:val="20"/>
                <w:lang w:val="en-GB" w:eastAsia="zh-CN"/>
              </w:rPr>
              <w:t>FFS it does not span across the slot boundary, and</w:t>
            </w:r>
          </w:p>
          <w:p w14:paraId="2DA630CE" w14:textId="77777777" w:rsidR="00FE1CF4" w:rsidRPr="00FE1CF4" w:rsidRDefault="00FE1CF4" w:rsidP="00FE1CF4">
            <w:pPr>
              <w:widowControl w:val="0"/>
              <w:numPr>
                <w:ilvl w:val="1"/>
                <w:numId w:val="36"/>
              </w:numPr>
              <w:autoSpaceDN w:val="0"/>
              <w:contextualSpacing/>
              <w:jc w:val="both"/>
              <w:rPr>
                <w:rFonts w:ascii="Times" w:eastAsia="Batang" w:hAnsi="Times"/>
                <w:szCs w:val="20"/>
                <w:lang w:val="en-GB" w:eastAsia="zh-CN"/>
              </w:rPr>
            </w:pPr>
            <w:r w:rsidRPr="00FE1CF4">
              <w:rPr>
                <w:rFonts w:ascii="Times" w:eastAsia="Batang" w:hAnsi="Times"/>
                <w:szCs w:val="20"/>
                <w:lang w:val="en-GB" w:eastAsia="zh-CN"/>
              </w:rPr>
              <w:t xml:space="preserve">in addition, if a UE is provided </w:t>
            </w:r>
            <w:r w:rsidRPr="00FE1CF4">
              <w:rPr>
                <w:rFonts w:ascii="Times" w:eastAsia="Batang" w:hAnsi="Times"/>
                <w:i/>
                <w:szCs w:val="20"/>
                <w:lang w:val="en-GB" w:eastAsia="zh-CN"/>
              </w:rPr>
              <w:t>TDD-UL-DL-</w:t>
            </w:r>
            <w:proofErr w:type="spellStart"/>
            <w:r w:rsidRPr="00FE1CF4">
              <w:rPr>
                <w:rFonts w:ascii="Times" w:eastAsia="Batang" w:hAnsi="Times"/>
                <w:i/>
                <w:szCs w:val="20"/>
                <w:lang w:val="en-GB" w:eastAsia="zh-CN"/>
              </w:rPr>
              <w:t>ConfigurationCommon</w:t>
            </w:r>
            <w:proofErr w:type="spellEnd"/>
            <w:r w:rsidRPr="00FE1CF4">
              <w:rPr>
                <w:rFonts w:ascii="Times" w:eastAsia="Batang" w:hAnsi="Times"/>
                <w:szCs w:val="20"/>
                <w:lang w:val="en-GB" w:eastAsia="zh-CN"/>
              </w:rPr>
              <w:t>, a 2-step PUSCH occasion is considered as valid if the following criteria are satisfied</w:t>
            </w:r>
          </w:p>
          <w:p w14:paraId="5BAB1BB6" w14:textId="77777777" w:rsidR="00FE1CF4" w:rsidRPr="00FE1CF4" w:rsidRDefault="00FE1CF4" w:rsidP="00FE1CF4">
            <w:pPr>
              <w:widowControl w:val="0"/>
              <w:numPr>
                <w:ilvl w:val="2"/>
                <w:numId w:val="36"/>
              </w:numPr>
              <w:autoSpaceDN w:val="0"/>
              <w:contextualSpacing/>
              <w:jc w:val="both"/>
              <w:rPr>
                <w:rFonts w:ascii="Times" w:eastAsia="Batang" w:hAnsi="Times"/>
                <w:szCs w:val="20"/>
                <w:lang w:val="en-GB" w:eastAsia="zh-CN"/>
              </w:rPr>
            </w:pPr>
            <w:r w:rsidRPr="00FE1CF4">
              <w:rPr>
                <w:rFonts w:ascii="Times" w:eastAsia="Batang" w:hAnsi="Times"/>
                <w:szCs w:val="20"/>
                <w:lang w:val="en-GB" w:eastAsia="zh-CN"/>
              </w:rPr>
              <w:t>it is within UL symbols, or</w:t>
            </w:r>
          </w:p>
          <w:p w14:paraId="4E52FCE4" w14:textId="77777777" w:rsidR="00FE1CF4" w:rsidRPr="00FE1CF4" w:rsidRDefault="00FE1CF4" w:rsidP="00FE1CF4">
            <w:pPr>
              <w:widowControl w:val="0"/>
              <w:numPr>
                <w:ilvl w:val="2"/>
                <w:numId w:val="36"/>
              </w:numPr>
              <w:autoSpaceDN w:val="0"/>
              <w:contextualSpacing/>
              <w:jc w:val="both"/>
              <w:rPr>
                <w:rFonts w:eastAsia="Batang"/>
                <w:szCs w:val="20"/>
                <w:lang w:eastAsia="zh-CN"/>
              </w:rPr>
            </w:pPr>
            <w:r w:rsidRPr="00FE1CF4">
              <w:rPr>
                <w:rFonts w:ascii="Times" w:eastAsia="Batang" w:hAnsi="Times"/>
                <w:szCs w:val="20"/>
                <w:lang w:val="en-GB" w:eastAsia="zh-CN"/>
              </w:rPr>
              <w:t xml:space="preserve">it does not precede a SS/PBCH block in the PUSCH slot and starts at least </w:t>
            </w:r>
            <w:proofErr w:type="spellStart"/>
            <w:r w:rsidRPr="00FE1CF4">
              <w:rPr>
                <w:rFonts w:ascii="Times" w:eastAsia="Batang" w:hAnsi="Times"/>
                <w:szCs w:val="20"/>
                <w:lang w:val="en-GB" w:eastAsia="zh-CN"/>
              </w:rPr>
              <w:t>N</w:t>
            </w:r>
            <w:r w:rsidRPr="00FE1CF4">
              <w:rPr>
                <w:rFonts w:ascii="Times" w:eastAsia="Batang" w:hAnsi="Times"/>
                <w:szCs w:val="20"/>
                <w:vertAlign w:val="subscript"/>
                <w:lang w:val="en-GB" w:eastAsia="zh-CN"/>
              </w:rPr>
              <w:t>gap</w:t>
            </w:r>
            <w:proofErr w:type="spellEnd"/>
            <w:r w:rsidRPr="00FE1CF4">
              <w:rPr>
                <w:rFonts w:ascii="Times" w:eastAsia="Batang" w:hAnsi="Times"/>
                <w:szCs w:val="20"/>
                <w:lang w:val="en-GB" w:eastAsia="zh-CN"/>
              </w:rPr>
              <w:t xml:space="preserve"> symbols after a last downlink symbol and at least </w:t>
            </w:r>
            <w:proofErr w:type="spellStart"/>
            <w:r w:rsidRPr="00FE1CF4">
              <w:rPr>
                <w:rFonts w:ascii="Times" w:eastAsia="Batang" w:hAnsi="Times"/>
                <w:szCs w:val="20"/>
                <w:lang w:val="en-GB" w:eastAsia="zh-CN"/>
              </w:rPr>
              <w:t>N</w:t>
            </w:r>
            <w:r w:rsidRPr="00FE1CF4">
              <w:rPr>
                <w:rFonts w:ascii="Times" w:eastAsia="Batang" w:hAnsi="Times"/>
                <w:szCs w:val="20"/>
                <w:vertAlign w:val="subscript"/>
                <w:lang w:val="en-GB" w:eastAsia="zh-CN"/>
              </w:rPr>
              <w:t>gap</w:t>
            </w:r>
            <w:proofErr w:type="spellEnd"/>
            <w:r w:rsidRPr="00FE1CF4">
              <w:rPr>
                <w:rFonts w:ascii="Times" w:eastAsia="Batang" w:hAnsi="Times"/>
                <w:szCs w:val="20"/>
                <w:lang w:val="en-GB" w:eastAsia="zh-CN"/>
              </w:rPr>
              <w:t xml:space="preserve"> symbols after a last SS/PBCH block transmission symbol</w:t>
            </w:r>
          </w:p>
          <w:p w14:paraId="60BCA69F" w14:textId="77777777" w:rsidR="00FE1CF4" w:rsidRPr="00FE1CF4" w:rsidRDefault="00FE1CF4" w:rsidP="00FE1CF4">
            <w:pPr>
              <w:widowControl w:val="0"/>
              <w:numPr>
                <w:ilvl w:val="3"/>
                <w:numId w:val="36"/>
              </w:numPr>
              <w:autoSpaceDN w:val="0"/>
              <w:contextualSpacing/>
              <w:jc w:val="both"/>
              <w:rPr>
                <w:rFonts w:ascii="Times" w:eastAsia="Batang" w:hAnsi="Times"/>
                <w:szCs w:val="20"/>
                <w:lang w:val="en-GB" w:eastAsia="zh-CN"/>
              </w:rPr>
            </w:pPr>
            <w:r w:rsidRPr="00FE1CF4">
              <w:rPr>
                <w:rFonts w:ascii="Times" w:eastAsia="Batang" w:hAnsi="Times"/>
                <w:szCs w:val="20"/>
                <w:lang w:val="en-GB" w:eastAsia="zh-CN"/>
              </w:rPr>
              <w:t xml:space="preserve">FFS whether </w:t>
            </w:r>
            <w:proofErr w:type="spellStart"/>
            <w:r w:rsidRPr="00FE1CF4">
              <w:rPr>
                <w:rFonts w:ascii="Times" w:eastAsia="Batang" w:hAnsi="Times"/>
                <w:szCs w:val="20"/>
                <w:lang w:val="en-GB" w:eastAsia="zh-CN"/>
              </w:rPr>
              <w:t>N</w:t>
            </w:r>
            <w:r w:rsidRPr="00FE1CF4">
              <w:rPr>
                <w:rFonts w:ascii="Times" w:eastAsia="Batang" w:hAnsi="Times"/>
                <w:szCs w:val="20"/>
                <w:vertAlign w:val="subscript"/>
                <w:lang w:val="en-GB" w:eastAsia="zh-CN"/>
              </w:rPr>
              <w:t>gap</w:t>
            </w:r>
            <w:proofErr w:type="spellEnd"/>
            <w:r w:rsidRPr="00FE1CF4">
              <w:rPr>
                <w:rFonts w:ascii="Times" w:eastAsia="Batang" w:hAnsi="Times"/>
                <w:szCs w:val="20"/>
                <w:lang w:val="en-GB" w:eastAsia="zh-CN"/>
              </w:rPr>
              <w:t xml:space="preserve"> needs to be revisited</w:t>
            </w:r>
          </w:p>
          <w:p w14:paraId="4050FBE7" w14:textId="77777777" w:rsidR="00FE1CF4" w:rsidRPr="00FE1CF4" w:rsidRDefault="00FE1CF4" w:rsidP="00FE1CF4">
            <w:pPr>
              <w:widowControl w:val="0"/>
              <w:numPr>
                <w:ilvl w:val="1"/>
                <w:numId w:val="36"/>
              </w:numPr>
              <w:autoSpaceDN w:val="0"/>
              <w:contextualSpacing/>
              <w:jc w:val="both"/>
              <w:rPr>
                <w:rFonts w:ascii="Times" w:eastAsia="Batang" w:hAnsi="Times"/>
                <w:szCs w:val="20"/>
                <w:lang w:val="en-GB" w:eastAsia="zh-CN"/>
              </w:rPr>
            </w:pPr>
            <w:r w:rsidRPr="00FE1CF4">
              <w:rPr>
                <w:rFonts w:ascii="Times" w:eastAsia="Batang" w:hAnsi="Times"/>
                <w:szCs w:val="20"/>
                <w:lang w:val="en-GB" w:eastAsia="zh-CN"/>
              </w:rPr>
              <w:t xml:space="preserve"> FFS other criteria (the gap between preamble and data for </w:t>
            </w:r>
            <w:proofErr w:type="spellStart"/>
            <w:r w:rsidRPr="00FE1CF4">
              <w:rPr>
                <w:rFonts w:ascii="Times" w:eastAsia="Batang" w:hAnsi="Times"/>
                <w:szCs w:val="20"/>
                <w:lang w:val="en-GB" w:eastAsia="zh-CN"/>
              </w:rPr>
              <w:t>MsgA</w:t>
            </w:r>
            <w:proofErr w:type="spellEnd"/>
            <w:r w:rsidRPr="00FE1CF4">
              <w:rPr>
                <w:rFonts w:ascii="Times" w:eastAsia="Batang" w:hAnsi="Times"/>
                <w:szCs w:val="20"/>
                <w:lang w:val="en-GB" w:eastAsia="zh-CN"/>
              </w:rPr>
              <w:t>, etc.)</w:t>
            </w:r>
          </w:p>
          <w:p w14:paraId="333C1E89" w14:textId="77777777" w:rsidR="00DA0879" w:rsidRPr="00FE1CF4" w:rsidRDefault="00DA0879" w:rsidP="00DA0879">
            <w:pPr>
              <w:autoSpaceDE w:val="0"/>
              <w:autoSpaceDN w:val="0"/>
              <w:adjustRightInd w:val="0"/>
              <w:snapToGrid w:val="0"/>
              <w:spacing w:after="120"/>
              <w:contextualSpacing/>
              <w:jc w:val="both"/>
              <w:rPr>
                <w:rFonts w:ascii="Times" w:eastAsia="Batang" w:hAnsi="Times"/>
                <w:szCs w:val="20"/>
                <w:lang w:val="en-GB" w:eastAsia="zh-CN"/>
              </w:rPr>
            </w:pPr>
          </w:p>
          <w:p w14:paraId="63243F73" w14:textId="77777777" w:rsidR="00FE1CF4" w:rsidRPr="00FE1CF4" w:rsidRDefault="00FE1CF4" w:rsidP="00FE1CF4">
            <w:pPr>
              <w:widowControl w:val="0"/>
              <w:autoSpaceDN w:val="0"/>
              <w:jc w:val="both"/>
              <w:rPr>
                <w:rFonts w:eastAsia="宋体"/>
                <w:szCs w:val="20"/>
                <w:lang w:eastAsia="zh-CN"/>
              </w:rPr>
            </w:pPr>
            <w:r w:rsidRPr="00FE1CF4">
              <w:rPr>
                <w:rFonts w:eastAsia="宋体"/>
                <w:szCs w:val="20"/>
                <w:highlight w:val="green"/>
                <w:lang w:eastAsia="x-none"/>
              </w:rPr>
              <w:t>Agreements</w:t>
            </w:r>
            <w:r w:rsidRPr="00FE1CF4">
              <w:rPr>
                <w:rFonts w:eastAsia="宋体"/>
                <w:szCs w:val="20"/>
                <w:lang w:eastAsia="x-none"/>
              </w:rPr>
              <w:t xml:space="preserve"> [Email approval]</w:t>
            </w:r>
          </w:p>
          <w:p w14:paraId="00A307C2" w14:textId="77777777" w:rsidR="00FE1CF4" w:rsidRPr="00FE1CF4" w:rsidRDefault="00FE1CF4" w:rsidP="00FE1CF4">
            <w:pPr>
              <w:widowControl w:val="0"/>
              <w:numPr>
                <w:ilvl w:val="0"/>
                <w:numId w:val="39"/>
              </w:numPr>
              <w:autoSpaceDE w:val="0"/>
              <w:autoSpaceDN w:val="0"/>
              <w:adjustRightInd w:val="0"/>
              <w:snapToGrid w:val="0"/>
              <w:spacing w:after="120"/>
              <w:contextualSpacing/>
              <w:jc w:val="both"/>
              <w:rPr>
                <w:rFonts w:eastAsia="宋体"/>
                <w:szCs w:val="20"/>
                <w:lang w:eastAsia="zh-CN"/>
              </w:rPr>
            </w:pPr>
            <w:r w:rsidRPr="00FE1CF4">
              <w:rPr>
                <w:rFonts w:eastAsia="宋体"/>
                <w:szCs w:val="20"/>
                <w:lang w:eastAsia="zh-CN"/>
              </w:rPr>
              <w:t>Preamble to PRU mapping ratio is down-selected from:</w:t>
            </w:r>
          </w:p>
          <w:p w14:paraId="096D3CF3" w14:textId="77777777" w:rsidR="00FE1CF4" w:rsidRPr="00FE1CF4" w:rsidRDefault="00FE1CF4" w:rsidP="00FE1CF4">
            <w:pPr>
              <w:widowControl w:val="0"/>
              <w:numPr>
                <w:ilvl w:val="1"/>
                <w:numId w:val="39"/>
              </w:numPr>
              <w:autoSpaceDE w:val="0"/>
              <w:autoSpaceDN w:val="0"/>
              <w:adjustRightInd w:val="0"/>
              <w:snapToGrid w:val="0"/>
              <w:spacing w:after="120"/>
              <w:contextualSpacing/>
              <w:jc w:val="both"/>
              <w:rPr>
                <w:rFonts w:eastAsia="宋体"/>
                <w:szCs w:val="20"/>
                <w:lang w:eastAsia="zh-CN"/>
              </w:rPr>
            </w:pPr>
            <w:r w:rsidRPr="00FE1CF4">
              <w:rPr>
                <w:rFonts w:eastAsia="宋体"/>
                <w:szCs w:val="20"/>
                <w:lang w:eastAsia="zh-CN"/>
              </w:rPr>
              <w:t>Alt 1: A single value per configuration, which is implicitly derived by the total numbers of valid preambles and valid PRUs in the SSB-to-RO association pattern period</w:t>
            </w:r>
          </w:p>
          <w:p w14:paraId="3EC7F4D8" w14:textId="77777777" w:rsidR="00FE1CF4" w:rsidRPr="00FE1CF4" w:rsidRDefault="00FE1CF4" w:rsidP="00FE1CF4">
            <w:pPr>
              <w:widowControl w:val="0"/>
              <w:numPr>
                <w:ilvl w:val="1"/>
                <w:numId w:val="39"/>
              </w:numPr>
              <w:autoSpaceDE w:val="0"/>
              <w:autoSpaceDN w:val="0"/>
              <w:adjustRightInd w:val="0"/>
              <w:snapToGrid w:val="0"/>
              <w:spacing w:after="120"/>
              <w:contextualSpacing/>
              <w:jc w:val="both"/>
              <w:rPr>
                <w:rFonts w:eastAsia="宋体"/>
                <w:szCs w:val="20"/>
                <w:lang w:eastAsia="zh-CN"/>
              </w:rPr>
            </w:pPr>
            <w:r w:rsidRPr="00FE1CF4">
              <w:rPr>
                <w:rFonts w:eastAsia="宋体"/>
                <w:szCs w:val="20"/>
                <w:lang w:eastAsia="zh-CN"/>
              </w:rPr>
              <w:t>Alt 2: A single value per SSB-to-RO association period, which is implicitly derived by the total numbers of valid preambles and valid PRUs in the SSB-to-RO association period</w:t>
            </w:r>
          </w:p>
          <w:p w14:paraId="1808DB26" w14:textId="77777777" w:rsidR="00FE1CF4" w:rsidRPr="00FE1CF4" w:rsidRDefault="00FE1CF4" w:rsidP="00FE1CF4">
            <w:pPr>
              <w:widowControl w:val="0"/>
              <w:numPr>
                <w:ilvl w:val="1"/>
                <w:numId w:val="39"/>
              </w:numPr>
              <w:autoSpaceDE w:val="0"/>
              <w:autoSpaceDN w:val="0"/>
              <w:adjustRightInd w:val="0"/>
              <w:snapToGrid w:val="0"/>
              <w:spacing w:after="120"/>
              <w:contextualSpacing/>
              <w:jc w:val="both"/>
              <w:rPr>
                <w:rFonts w:eastAsia="宋体"/>
                <w:szCs w:val="20"/>
                <w:lang w:eastAsia="zh-CN"/>
              </w:rPr>
            </w:pPr>
            <w:r w:rsidRPr="00FE1CF4">
              <w:rPr>
                <w:rFonts w:eastAsia="宋体"/>
                <w:szCs w:val="20"/>
                <w:lang w:eastAsia="zh-CN"/>
              </w:rPr>
              <w:t>FFS how to handle the fractional part of mapping ratio, if any</w:t>
            </w:r>
          </w:p>
          <w:p w14:paraId="26CC0657" w14:textId="77777777" w:rsidR="00FE1CF4" w:rsidRPr="00FE1CF4" w:rsidRDefault="00FE1CF4" w:rsidP="00FE1CF4">
            <w:pPr>
              <w:widowControl w:val="0"/>
              <w:numPr>
                <w:ilvl w:val="1"/>
                <w:numId w:val="39"/>
              </w:numPr>
              <w:autoSpaceDE w:val="0"/>
              <w:autoSpaceDN w:val="0"/>
              <w:adjustRightInd w:val="0"/>
              <w:snapToGrid w:val="0"/>
              <w:spacing w:after="120"/>
              <w:contextualSpacing/>
              <w:jc w:val="both"/>
              <w:rPr>
                <w:rFonts w:eastAsia="宋体"/>
                <w:szCs w:val="20"/>
                <w:lang w:eastAsia="zh-CN"/>
              </w:rPr>
            </w:pPr>
            <w:r w:rsidRPr="00FE1CF4">
              <w:rPr>
                <w:rFonts w:eastAsia="宋体"/>
                <w:szCs w:val="20"/>
                <w:lang w:eastAsia="zh-CN"/>
              </w:rPr>
              <w:t>FFS how to make sure a valid PRU occurs after its corresponding preamble</w:t>
            </w:r>
          </w:p>
          <w:p w14:paraId="704E8604" w14:textId="7C1C00A8" w:rsidR="00DA0879" w:rsidRPr="00B12A85" w:rsidRDefault="00DA0879" w:rsidP="00FE1CF4">
            <w:pPr>
              <w:autoSpaceDE w:val="0"/>
              <w:autoSpaceDN w:val="0"/>
              <w:adjustRightInd w:val="0"/>
              <w:snapToGrid w:val="0"/>
              <w:spacing w:after="120"/>
              <w:contextualSpacing/>
              <w:jc w:val="both"/>
              <w:rPr>
                <w:rFonts w:eastAsia="宋体"/>
                <w:szCs w:val="20"/>
                <w:lang w:val="en-GB" w:eastAsia="zh-CN"/>
              </w:rPr>
            </w:pPr>
          </w:p>
        </w:tc>
      </w:tr>
    </w:tbl>
    <w:p w14:paraId="1CC0C2D4" w14:textId="1BE9674F" w:rsidR="00DA0879" w:rsidRDefault="00DA0879" w:rsidP="00126EC0">
      <w:pPr>
        <w:pStyle w:val="a0"/>
        <w:rPr>
          <w:rFonts w:eastAsia="宋体"/>
          <w:szCs w:val="22"/>
          <w:lang w:eastAsia="zh-CN"/>
        </w:rPr>
      </w:pPr>
    </w:p>
    <w:p w14:paraId="425868F5" w14:textId="2C817F7C" w:rsidR="003A41F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9" w:name="OLE_LINK6"/>
      <w:bookmarkEnd w:id="7"/>
      <w:bookmarkEnd w:id="8"/>
      <w:r>
        <w:rPr>
          <w:b w:val="0"/>
          <w:bCs w:val="0"/>
          <w:kern w:val="0"/>
          <w:sz w:val="36"/>
          <w:szCs w:val="20"/>
          <w:lang w:val="en-GB"/>
        </w:rPr>
        <w:t>Discussion</w:t>
      </w:r>
      <w:r w:rsidR="00B125D8">
        <w:rPr>
          <w:b w:val="0"/>
          <w:bCs w:val="0"/>
          <w:kern w:val="0"/>
          <w:sz w:val="36"/>
          <w:szCs w:val="20"/>
          <w:lang w:val="en-GB"/>
        </w:rPr>
        <w:t xml:space="preserve"> on channel structure of </w:t>
      </w:r>
      <w:proofErr w:type="spellStart"/>
      <w:r w:rsidR="00B125D8">
        <w:rPr>
          <w:b w:val="0"/>
          <w:bCs w:val="0"/>
          <w:kern w:val="0"/>
          <w:sz w:val="36"/>
          <w:szCs w:val="20"/>
          <w:lang w:val="en-GB"/>
        </w:rPr>
        <w:t>msgA</w:t>
      </w:r>
      <w:proofErr w:type="spellEnd"/>
    </w:p>
    <w:p w14:paraId="007BE3FD" w14:textId="77777777" w:rsidR="00E0321D" w:rsidRPr="00E0321D" w:rsidRDefault="00E0321D" w:rsidP="00E0321D">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10" w:name="OLE_LINK21"/>
      <w:r w:rsidRPr="00E0321D">
        <w:rPr>
          <w:rFonts w:ascii="Arial" w:eastAsia="宋体" w:hAnsi="Arial"/>
          <w:sz w:val="32"/>
          <w:szCs w:val="20"/>
          <w:lang w:val="en-GB"/>
        </w:rPr>
        <w:t>Mapping between PRACH and PUSCH</w:t>
      </w:r>
    </w:p>
    <w:p w14:paraId="0600DCDC" w14:textId="34FF523A" w:rsidR="00C36FA6" w:rsidRPr="00CD7772" w:rsidRDefault="00C36FA6" w:rsidP="00C36FA6">
      <w:pPr>
        <w:pStyle w:val="a0"/>
        <w:numPr>
          <w:ilvl w:val="0"/>
          <w:numId w:val="40"/>
        </w:numPr>
        <w:rPr>
          <w:b/>
          <w:u w:val="single"/>
        </w:rPr>
      </w:pPr>
      <w:r>
        <w:rPr>
          <w:rFonts w:eastAsia="宋体"/>
          <w:b/>
          <w:szCs w:val="20"/>
          <w:u w:val="single"/>
          <w:lang w:eastAsia="zh-CN"/>
        </w:rPr>
        <w:t>Determination of</w:t>
      </w:r>
      <w:r w:rsidRPr="00CD7772">
        <w:rPr>
          <w:rFonts w:eastAsia="宋体"/>
          <w:b/>
          <w:szCs w:val="20"/>
          <w:u w:val="single"/>
          <w:lang w:eastAsia="zh-CN"/>
        </w:rPr>
        <w:t xml:space="preserve"> mapping ratio</w:t>
      </w:r>
    </w:p>
    <w:p w14:paraId="24A75F89" w14:textId="68F42826" w:rsidR="003923C0" w:rsidRDefault="00AD09C8" w:rsidP="003923C0">
      <w:pPr>
        <w:pStyle w:val="a0"/>
      </w:pPr>
      <w:r>
        <w:t>During the email discussion, following agreements were made regarding the mapping ratio determination.</w:t>
      </w:r>
    </w:p>
    <w:p w14:paraId="3DEF35F9" w14:textId="77777777" w:rsidR="00AD09C8" w:rsidRPr="00AD09C8" w:rsidRDefault="00AD09C8" w:rsidP="00AD09C8">
      <w:pPr>
        <w:widowControl w:val="0"/>
        <w:numPr>
          <w:ilvl w:val="0"/>
          <w:numId w:val="39"/>
        </w:numPr>
        <w:autoSpaceDE w:val="0"/>
        <w:autoSpaceDN w:val="0"/>
        <w:adjustRightInd w:val="0"/>
        <w:snapToGrid w:val="0"/>
        <w:spacing w:after="120"/>
        <w:contextualSpacing/>
        <w:jc w:val="both"/>
        <w:rPr>
          <w:rFonts w:eastAsia="宋体"/>
          <w:szCs w:val="20"/>
          <w:lang w:eastAsia="zh-CN"/>
        </w:rPr>
      </w:pPr>
      <w:r w:rsidRPr="00AD09C8">
        <w:rPr>
          <w:rFonts w:eastAsia="宋体"/>
          <w:szCs w:val="20"/>
          <w:lang w:eastAsia="zh-CN"/>
        </w:rPr>
        <w:t>Preamble to PRU mapping ratio is down-selected from:</w:t>
      </w:r>
    </w:p>
    <w:p w14:paraId="1CF65BF0" w14:textId="77777777" w:rsidR="00AD09C8" w:rsidRPr="00AD09C8" w:rsidRDefault="00AD09C8" w:rsidP="00AD09C8">
      <w:pPr>
        <w:widowControl w:val="0"/>
        <w:numPr>
          <w:ilvl w:val="1"/>
          <w:numId w:val="39"/>
        </w:numPr>
        <w:autoSpaceDE w:val="0"/>
        <w:autoSpaceDN w:val="0"/>
        <w:adjustRightInd w:val="0"/>
        <w:snapToGrid w:val="0"/>
        <w:spacing w:after="120"/>
        <w:contextualSpacing/>
        <w:jc w:val="both"/>
        <w:rPr>
          <w:rFonts w:eastAsia="宋体"/>
          <w:szCs w:val="20"/>
          <w:lang w:eastAsia="zh-CN"/>
        </w:rPr>
      </w:pPr>
      <w:r w:rsidRPr="00AD09C8">
        <w:rPr>
          <w:rFonts w:eastAsia="宋体"/>
          <w:szCs w:val="20"/>
          <w:lang w:eastAsia="zh-CN"/>
        </w:rPr>
        <w:t>Alt 1: A single value per configuration, which is implicitly derived by the total numbers of valid preambles and valid PRUs in the SSB-to-RO association pattern period</w:t>
      </w:r>
    </w:p>
    <w:p w14:paraId="3231CECB" w14:textId="77777777" w:rsidR="00AD09C8" w:rsidRPr="00AD09C8" w:rsidRDefault="00AD09C8" w:rsidP="00AD09C8">
      <w:pPr>
        <w:widowControl w:val="0"/>
        <w:numPr>
          <w:ilvl w:val="1"/>
          <w:numId w:val="39"/>
        </w:numPr>
        <w:autoSpaceDE w:val="0"/>
        <w:autoSpaceDN w:val="0"/>
        <w:adjustRightInd w:val="0"/>
        <w:snapToGrid w:val="0"/>
        <w:spacing w:after="120"/>
        <w:contextualSpacing/>
        <w:jc w:val="both"/>
        <w:rPr>
          <w:rFonts w:eastAsia="宋体"/>
          <w:szCs w:val="20"/>
          <w:lang w:eastAsia="zh-CN"/>
        </w:rPr>
      </w:pPr>
      <w:r w:rsidRPr="00AD09C8">
        <w:rPr>
          <w:rFonts w:eastAsia="宋体"/>
          <w:szCs w:val="20"/>
          <w:lang w:eastAsia="zh-CN"/>
        </w:rPr>
        <w:t>Alt 2: A single value per SSB-to-RO association period, which is implicitly derived by the total numbers of valid preambles and valid PRUs in the SSB-to-RO association period</w:t>
      </w:r>
    </w:p>
    <w:p w14:paraId="3BD71BF6" w14:textId="77777777" w:rsidR="00AD09C8" w:rsidRPr="00AD09C8" w:rsidRDefault="00AD09C8" w:rsidP="00AD09C8">
      <w:pPr>
        <w:widowControl w:val="0"/>
        <w:numPr>
          <w:ilvl w:val="1"/>
          <w:numId w:val="39"/>
        </w:numPr>
        <w:autoSpaceDE w:val="0"/>
        <w:autoSpaceDN w:val="0"/>
        <w:adjustRightInd w:val="0"/>
        <w:snapToGrid w:val="0"/>
        <w:spacing w:after="120"/>
        <w:contextualSpacing/>
        <w:jc w:val="both"/>
        <w:rPr>
          <w:rFonts w:eastAsia="宋体"/>
          <w:szCs w:val="20"/>
          <w:lang w:eastAsia="zh-CN"/>
        </w:rPr>
      </w:pPr>
      <w:r w:rsidRPr="00AD09C8">
        <w:rPr>
          <w:rFonts w:eastAsia="宋体"/>
          <w:szCs w:val="20"/>
          <w:lang w:eastAsia="zh-CN"/>
        </w:rPr>
        <w:t>FFS how to handle the fractional part of mapping ratio, if any</w:t>
      </w:r>
    </w:p>
    <w:p w14:paraId="46587A84" w14:textId="77777777" w:rsidR="00AD09C8" w:rsidRPr="00AD09C8" w:rsidRDefault="00AD09C8" w:rsidP="00AD09C8">
      <w:pPr>
        <w:widowControl w:val="0"/>
        <w:numPr>
          <w:ilvl w:val="1"/>
          <w:numId w:val="39"/>
        </w:numPr>
        <w:autoSpaceDE w:val="0"/>
        <w:autoSpaceDN w:val="0"/>
        <w:adjustRightInd w:val="0"/>
        <w:snapToGrid w:val="0"/>
        <w:spacing w:after="120"/>
        <w:contextualSpacing/>
        <w:jc w:val="both"/>
        <w:rPr>
          <w:rFonts w:eastAsia="宋体"/>
          <w:szCs w:val="20"/>
          <w:lang w:eastAsia="zh-CN"/>
        </w:rPr>
      </w:pPr>
      <w:r w:rsidRPr="00AD09C8">
        <w:rPr>
          <w:rFonts w:eastAsia="宋体"/>
          <w:szCs w:val="20"/>
          <w:lang w:eastAsia="zh-CN"/>
        </w:rPr>
        <w:t>FFS how to make sure a valid PRU occurs after its corresponding preamble</w:t>
      </w:r>
    </w:p>
    <w:p w14:paraId="437EFD3F" w14:textId="7D440BDD" w:rsidR="003B0842" w:rsidRDefault="002A5D63" w:rsidP="002A5D63">
      <w:pPr>
        <w:pStyle w:val="a0"/>
      </w:pPr>
      <w:r>
        <w:t xml:space="preserve">For Alt. 1, the mapping ratio </w:t>
      </w:r>
      <w:r w:rsidR="003B717C">
        <w:t>is</w:t>
      </w:r>
      <w:r>
        <w:t xml:space="preserve"> a </w:t>
      </w:r>
      <w:r w:rsidR="003B717C">
        <w:t>single value</w:t>
      </w:r>
      <w:r>
        <w:t xml:space="preserve"> within a </w:t>
      </w:r>
      <w:r w:rsidRPr="00AD09C8">
        <w:rPr>
          <w:rFonts w:eastAsia="宋体"/>
          <w:szCs w:val="20"/>
          <w:lang w:eastAsia="zh-CN"/>
        </w:rPr>
        <w:t>SSB-to-RO association pattern period</w:t>
      </w:r>
      <w:r w:rsidR="003B717C">
        <w:rPr>
          <w:rFonts w:eastAsia="宋体"/>
          <w:szCs w:val="20"/>
          <w:lang w:eastAsia="zh-CN"/>
        </w:rPr>
        <w:t xml:space="preserve"> per configuration</w:t>
      </w:r>
      <w:r>
        <w:rPr>
          <w:rFonts w:eastAsia="宋体"/>
          <w:szCs w:val="20"/>
          <w:lang w:eastAsia="zh-CN"/>
        </w:rPr>
        <w:t xml:space="preserve">. The </w:t>
      </w:r>
      <w:r w:rsidRPr="00AD09C8">
        <w:rPr>
          <w:rFonts w:eastAsia="宋体"/>
          <w:szCs w:val="20"/>
          <w:lang w:eastAsia="zh-CN"/>
        </w:rPr>
        <w:t>SSB-to-RO association pattern period</w:t>
      </w:r>
      <w:r>
        <w:t xml:space="preserve"> includes one or more SSB-to-RO association periods and is determined so that a pattern between PRACH occasions and SS/PBCH blocks repeats at most every 160 msec. </w:t>
      </w:r>
      <w:r w:rsidR="003B0842">
        <w:t>The mapping ratio between SSB and RO is constant across different the association pattern periods, since it is explicitly configured.</w:t>
      </w:r>
    </w:p>
    <w:p w14:paraId="43D9AFFE" w14:textId="70C68137" w:rsidR="002A5D63" w:rsidRDefault="003B0842" w:rsidP="002A5D63">
      <w:pPr>
        <w:pStyle w:val="a0"/>
        <w:rPr>
          <w:lang w:eastAsia="zh-CN"/>
        </w:rPr>
      </w:pPr>
      <w:r>
        <w:t>For Alt. 1, similar</w:t>
      </w:r>
      <w:r w:rsidR="002A5D63">
        <w:t xml:space="preserve"> mechanism </w:t>
      </w:r>
      <w:r>
        <w:t xml:space="preserve">as SSB-to-RO association is applied </w:t>
      </w:r>
      <w:r w:rsidR="002A5D63">
        <w:t xml:space="preserve">for the association between PRACH occasions and PUSCH occasions. </w:t>
      </w:r>
      <w:r w:rsidR="003B717C">
        <w:t>The main motivation is to balance the SSBs and the associated RO/PO within a time period. However, t</w:t>
      </w:r>
      <w:r>
        <w:t xml:space="preserve">here could still be possible that the mapping ratio between preamble and PRU is different across </w:t>
      </w:r>
      <w:r>
        <w:lastRenderedPageBreak/>
        <w:t xml:space="preserve">different </w:t>
      </w:r>
      <w:r w:rsidR="003B717C" w:rsidRPr="00AD09C8">
        <w:rPr>
          <w:rFonts w:eastAsia="宋体"/>
          <w:szCs w:val="20"/>
          <w:lang w:eastAsia="zh-CN"/>
        </w:rPr>
        <w:t>the SSB-to-RO association pattern period</w:t>
      </w:r>
      <w:r w:rsidR="003B717C">
        <w:rPr>
          <w:rFonts w:eastAsia="宋体"/>
          <w:szCs w:val="20"/>
          <w:lang w:eastAsia="zh-CN"/>
        </w:rPr>
        <w:t>s</w:t>
      </w:r>
      <w:r w:rsidR="003B717C">
        <w:t>, since the mapping ratio is implicitly derived.</w:t>
      </w:r>
      <w:r>
        <w:t xml:space="preserve"> If the mapping ratio is not constant, it may complicate </w:t>
      </w:r>
      <w:proofErr w:type="spellStart"/>
      <w:r>
        <w:t>gNB</w:t>
      </w:r>
      <w:proofErr w:type="spellEnd"/>
      <w:r>
        <w:t xml:space="preserve"> configuration on the PRACH and PUSCH resources for </w:t>
      </w:r>
      <w:proofErr w:type="spellStart"/>
      <w:r>
        <w:t>msgA</w:t>
      </w:r>
      <w:proofErr w:type="spellEnd"/>
      <w:r>
        <w:t xml:space="preserve">. Therefore, if Alt. 1 is supported, </w:t>
      </w:r>
      <w:proofErr w:type="spellStart"/>
      <w:r>
        <w:t>gNB</w:t>
      </w:r>
      <w:proofErr w:type="spellEnd"/>
      <w:r>
        <w:t xml:space="preserve"> should ensure the pattern between PRACH occasions and PUSCH occasions </w:t>
      </w:r>
      <w:r w:rsidR="009A0584">
        <w:t>can repeat</w:t>
      </w:r>
      <w:r>
        <w:t>.</w:t>
      </w:r>
      <w:r w:rsidR="009A0584">
        <w:t xml:space="preserve"> An alternative way is to define a SSB-to-RO-to-PO association pattern period</w:t>
      </w:r>
      <w:r w:rsidR="00F47994">
        <w:rPr>
          <w:rFonts w:eastAsiaTheme="minorEastAsia" w:hint="eastAsia"/>
          <w:lang w:eastAsia="zh-CN"/>
        </w:rPr>
        <w:t>, wi</w:t>
      </w:r>
      <w:r w:rsidR="00F47994">
        <w:rPr>
          <w:rFonts w:eastAsiaTheme="minorEastAsia"/>
          <w:lang w:eastAsia="zh-CN"/>
        </w:rPr>
        <w:t xml:space="preserve">thin which </w:t>
      </w:r>
      <w:r w:rsidR="00F47994">
        <w:t>a pattern among PRACH occasions, SS/PBCH blocks and PUSCH</w:t>
      </w:r>
      <w:r w:rsidR="00CD7772">
        <w:t xml:space="preserve"> repeats</w:t>
      </w:r>
      <w:r w:rsidR="009A0584">
        <w:t>.</w:t>
      </w:r>
    </w:p>
    <w:p w14:paraId="54877367" w14:textId="72E0F30B" w:rsidR="002A5D63" w:rsidRDefault="002A5D63" w:rsidP="002A5D63">
      <w:pPr>
        <w:pStyle w:val="a0"/>
        <w:rPr>
          <w:rFonts w:eastAsia="宋体"/>
          <w:szCs w:val="20"/>
          <w:lang w:eastAsia="zh-CN"/>
        </w:rPr>
      </w:pPr>
      <w:bookmarkStart w:id="11" w:name="_Ref24105371"/>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67147A">
        <w:rPr>
          <w:b/>
          <w:noProof/>
        </w:rPr>
        <w:t>1</w:t>
      </w:r>
      <w:r w:rsidRPr="00991554">
        <w:rPr>
          <w:b/>
        </w:rPr>
        <w:fldChar w:fldCharType="end"/>
      </w:r>
      <w:r w:rsidRPr="00991554">
        <w:rPr>
          <w:b/>
        </w:rPr>
        <w:t xml:space="preserve">: </w:t>
      </w:r>
      <w:r>
        <w:rPr>
          <w:b/>
        </w:rPr>
        <w:t xml:space="preserve">The mapping ratio between preamble and PRU is </w:t>
      </w:r>
      <w:r w:rsidRPr="002A5D63">
        <w:rPr>
          <w:rFonts w:eastAsia="宋体"/>
          <w:b/>
          <w:szCs w:val="20"/>
          <w:lang w:eastAsia="zh-CN"/>
        </w:rPr>
        <w:t>a</w:t>
      </w:r>
      <w:r w:rsidRPr="00AD09C8">
        <w:rPr>
          <w:rFonts w:eastAsia="宋体"/>
          <w:b/>
          <w:szCs w:val="20"/>
          <w:lang w:eastAsia="zh-CN"/>
        </w:rPr>
        <w:t xml:space="preserve"> single value per configuration, which is implicitly derived by the total numbers of valid preambles and valid PRUs in the SSB-to-RO association pattern period</w:t>
      </w:r>
      <w:r w:rsidRPr="002A5D63">
        <w:rPr>
          <w:rFonts w:eastAsia="宋体"/>
          <w:b/>
          <w:szCs w:val="20"/>
          <w:lang w:eastAsia="zh-CN"/>
        </w:rPr>
        <w:t>, i.e. Alt. 1 is supported.</w:t>
      </w:r>
      <w:bookmarkEnd w:id="11"/>
    </w:p>
    <w:p w14:paraId="3F15F224" w14:textId="39498F21" w:rsidR="002A5D63" w:rsidRDefault="002A5D63" w:rsidP="002A5D63">
      <w:pPr>
        <w:pStyle w:val="a0"/>
        <w:rPr>
          <w:b/>
        </w:rPr>
      </w:pPr>
    </w:p>
    <w:p w14:paraId="5604BF20" w14:textId="422A930E" w:rsidR="006B094B" w:rsidRPr="00CD7772" w:rsidRDefault="00CD7772" w:rsidP="006B094B">
      <w:pPr>
        <w:pStyle w:val="a0"/>
        <w:numPr>
          <w:ilvl w:val="0"/>
          <w:numId w:val="40"/>
        </w:numPr>
        <w:rPr>
          <w:b/>
          <w:u w:val="single"/>
        </w:rPr>
      </w:pPr>
      <w:r>
        <w:rPr>
          <w:rFonts w:eastAsia="宋体"/>
          <w:b/>
          <w:szCs w:val="20"/>
          <w:u w:val="single"/>
          <w:lang w:eastAsia="zh-CN"/>
        </w:rPr>
        <w:t>Handling of</w:t>
      </w:r>
      <w:r w:rsidR="006B094B" w:rsidRPr="00CD7772">
        <w:rPr>
          <w:rFonts w:eastAsia="宋体"/>
          <w:b/>
          <w:szCs w:val="20"/>
          <w:u w:val="single"/>
          <w:lang w:eastAsia="zh-CN"/>
        </w:rPr>
        <w:t xml:space="preserve"> the fractional part of mapping ratio</w:t>
      </w:r>
    </w:p>
    <w:p w14:paraId="331555C0" w14:textId="015C5D0B" w:rsidR="002A5D63" w:rsidRDefault="00CD7772" w:rsidP="00CD7772">
      <w:pPr>
        <w:pStyle w:val="a0"/>
        <w:rPr>
          <w:rFonts w:eastAsia="宋体"/>
          <w:szCs w:val="20"/>
          <w:lang w:eastAsia="zh-CN"/>
        </w:rPr>
      </w:pPr>
      <w:r>
        <w:t xml:space="preserve">The mapping ration is implicitly derived by </w:t>
      </w:r>
      <w:r w:rsidRPr="00AD09C8">
        <w:rPr>
          <w:rFonts w:eastAsia="宋体"/>
          <w:szCs w:val="20"/>
          <w:lang w:eastAsia="zh-CN"/>
        </w:rPr>
        <w:t xml:space="preserve">the total </w:t>
      </w:r>
      <w:bookmarkStart w:id="12" w:name="OLE_LINK1"/>
      <w:r w:rsidRPr="00AD09C8">
        <w:rPr>
          <w:rFonts w:eastAsia="宋体"/>
          <w:szCs w:val="20"/>
          <w:lang w:eastAsia="zh-CN"/>
        </w:rPr>
        <w:t xml:space="preserve">numbers of </w:t>
      </w:r>
      <w:bookmarkStart w:id="13" w:name="OLE_LINK3"/>
      <w:r w:rsidRPr="00AD09C8">
        <w:rPr>
          <w:rFonts w:eastAsia="宋体"/>
          <w:szCs w:val="20"/>
          <w:lang w:eastAsia="zh-CN"/>
        </w:rPr>
        <w:t xml:space="preserve">valid preambles </w:t>
      </w:r>
      <w:bookmarkEnd w:id="12"/>
      <w:r w:rsidRPr="00AD09C8">
        <w:rPr>
          <w:rFonts w:eastAsia="宋体"/>
          <w:szCs w:val="20"/>
          <w:lang w:eastAsia="zh-CN"/>
        </w:rPr>
        <w:t xml:space="preserve">and valid PRUs in the </w:t>
      </w:r>
      <w:r>
        <w:rPr>
          <w:rFonts w:eastAsia="宋体"/>
          <w:szCs w:val="20"/>
          <w:lang w:eastAsia="zh-CN"/>
        </w:rPr>
        <w:t xml:space="preserve">association </w:t>
      </w:r>
      <w:r w:rsidRPr="00AD09C8">
        <w:rPr>
          <w:rFonts w:eastAsia="宋体"/>
          <w:szCs w:val="20"/>
          <w:lang w:eastAsia="zh-CN"/>
        </w:rPr>
        <w:t>period</w:t>
      </w:r>
      <w:bookmarkEnd w:id="13"/>
      <w:r>
        <w:rPr>
          <w:rFonts w:eastAsia="宋体"/>
          <w:szCs w:val="20"/>
          <w:lang w:eastAsia="zh-CN"/>
        </w:rPr>
        <w:t xml:space="preserve">. There could be a case that the </w:t>
      </w:r>
      <w:r w:rsidRPr="00AD09C8">
        <w:rPr>
          <w:rFonts w:eastAsia="宋体"/>
          <w:szCs w:val="20"/>
          <w:lang w:eastAsia="zh-CN"/>
        </w:rPr>
        <w:t>number of valid preambles</w:t>
      </w:r>
      <w:r>
        <w:rPr>
          <w:rFonts w:eastAsia="宋体"/>
          <w:szCs w:val="20"/>
          <w:lang w:eastAsia="zh-CN"/>
        </w:rPr>
        <w:t xml:space="preserve"> is not the multiples of the number of valid PRUs. It results in fractional mapping ratio between preamble and PRU.</w:t>
      </w:r>
      <w:r w:rsidR="00BC7C0A">
        <w:rPr>
          <w:rFonts w:eastAsia="宋体"/>
          <w:szCs w:val="20"/>
          <w:lang w:eastAsia="zh-CN"/>
        </w:rPr>
        <w:t xml:space="preserve"> </w:t>
      </w:r>
    </w:p>
    <w:p w14:paraId="4F6A1309" w14:textId="033284C6" w:rsidR="00BC7C0A" w:rsidRDefault="00BC7C0A" w:rsidP="00CD7772">
      <w:pPr>
        <w:pStyle w:val="a0"/>
        <w:rPr>
          <w:rFonts w:eastAsia="宋体"/>
          <w:szCs w:val="20"/>
          <w:lang w:eastAsia="zh-CN"/>
        </w:rPr>
      </w:pPr>
      <w:r>
        <w:rPr>
          <w:rFonts w:eastAsia="宋体"/>
          <w:szCs w:val="20"/>
          <w:lang w:eastAsia="zh-CN"/>
        </w:rPr>
        <w:t>Two options can be considered for the case of fractional mapping ratio.</w:t>
      </w:r>
    </w:p>
    <w:p w14:paraId="441C53EE" w14:textId="43E489E1" w:rsidR="00BC7C0A" w:rsidRPr="00BC7C0A" w:rsidRDefault="00BC7C0A" w:rsidP="00E74A50">
      <w:pPr>
        <w:pStyle w:val="a0"/>
        <w:numPr>
          <w:ilvl w:val="0"/>
          <w:numId w:val="43"/>
        </w:numPr>
        <w:rPr>
          <w:rFonts w:eastAsia="宋体"/>
          <w:iCs/>
          <w:szCs w:val="20"/>
        </w:rPr>
      </w:pPr>
      <w:r>
        <w:rPr>
          <w:rFonts w:eastAsia="宋体"/>
          <w:szCs w:val="20"/>
          <w:lang w:eastAsia="zh-CN"/>
        </w:rPr>
        <w:t xml:space="preserve">Option 1: the mapping ratio is integer only and determined by </w:t>
      </w:r>
      <m:oMath>
        <m:r>
          <m:rPr>
            <m:sty m:val="p"/>
          </m:rPr>
          <w:rPr>
            <w:rFonts w:ascii="Cambria Math" w:eastAsia="宋体" w:hAnsi="Cambria Math"/>
            <w:szCs w:val="20"/>
            <w:lang w:eastAsia="zh-CN"/>
          </w:rPr>
          <m:t>max⁡(1,</m:t>
        </m:r>
        <m:d>
          <m:dPr>
            <m:begChr m:val="⌊"/>
            <m:endChr m:val="⌋"/>
            <m:ctrlPr>
              <w:rPr>
                <w:rFonts w:ascii="Cambria Math" w:eastAsia="宋体" w:hAnsi="Cambria Math" w:cs="Calibri"/>
                <w:i/>
                <w:iCs/>
                <w:szCs w:val="20"/>
              </w:rPr>
            </m:ctrlPr>
          </m:dPr>
          <m:e>
            <m:f>
              <m:fPr>
                <m:type m:val="lin"/>
                <m:ctrlPr>
                  <w:rPr>
                    <w:rFonts w:ascii="Cambria Math" w:eastAsia="宋体" w:hAnsi="Cambria Math" w:cs="Calibri"/>
                    <w:i/>
                    <w:iCs/>
                    <w:szCs w:val="20"/>
                  </w:rPr>
                </m:ctrlPr>
              </m:fPr>
              <m:num>
                <m:sSub>
                  <m:sSubPr>
                    <m:ctrlPr>
                      <w:rPr>
                        <w:rFonts w:ascii="Cambria Math" w:eastAsia="宋体" w:hAnsi="Cambria Math" w:cs="Calibri"/>
                        <w:i/>
                        <w:iCs/>
                        <w:szCs w:val="20"/>
                      </w:rPr>
                    </m:ctrlPr>
                  </m:sSubPr>
                  <m:e>
                    <m:r>
                      <w:rPr>
                        <w:rFonts w:ascii="Cambria Math" w:hAnsi="Cambria Math"/>
                        <w:szCs w:val="20"/>
                        <w:lang w:val="en-GB"/>
                      </w:rPr>
                      <m:t>N</m:t>
                    </m:r>
                  </m:e>
                  <m:sub>
                    <m:r>
                      <m:rPr>
                        <m:sty m:val="p"/>
                      </m:rPr>
                      <w:rPr>
                        <w:rFonts w:ascii="Cambria Math" w:hAnsi="Cambria Math"/>
                        <w:szCs w:val="20"/>
                        <w:lang w:val="en-GB"/>
                      </w:rPr>
                      <m:t>preamble</m:t>
                    </m:r>
                    <m:ctrlPr>
                      <w:rPr>
                        <w:rFonts w:ascii="Cambria Math" w:eastAsia="宋体" w:hAnsi="Cambria Math" w:cs="Calibri"/>
                        <w:szCs w:val="20"/>
                      </w:rPr>
                    </m:ctrlPr>
                  </m:sub>
                </m:sSub>
              </m:num>
              <m:den>
                <m:sSub>
                  <m:sSubPr>
                    <m:ctrlPr>
                      <w:rPr>
                        <w:rFonts w:ascii="Cambria Math" w:eastAsia="宋体" w:hAnsi="Cambria Math" w:cs="Calibri"/>
                        <w:i/>
                        <w:iCs/>
                        <w:szCs w:val="20"/>
                      </w:rPr>
                    </m:ctrlPr>
                  </m:sSubPr>
                  <m:e>
                    <m:r>
                      <w:rPr>
                        <w:rFonts w:ascii="Cambria Math" w:hAnsi="Cambria Math"/>
                        <w:szCs w:val="20"/>
                        <w:lang w:val="en-GB"/>
                      </w:rPr>
                      <m:t>N</m:t>
                    </m:r>
                  </m:e>
                  <m:sub>
                    <m:r>
                      <w:rPr>
                        <w:rFonts w:ascii="Cambria Math" w:hAnsi="Cambria Math"/>
                        <w:szCs w:val="20"/>
                        <w:lang w:val="en-GB"/>
                      </w:rPr>
                      <m:t>PRU</m:t>
                    </m:r>
                  </m:sub>
                </m:sSub>
              </m:den>
            </m:f>
          </m:e>
        </m:d>
        <m:r>
          <w:rPr>
            <w:rFonts w:ascii="Cambria Math" w:eastAsia="宋体" w:hAnsi="Cambria Math" w:cs="Calibri"/>
            <w:szCs w:val="20"/>
          </w:rPr>
          <m:t>)</m:t>
        </m:r>
      </m:oMath>
      <w:r>
        <w:rPr>
          <w:rFonts w:eastAsia="宋体"/>
          <w:iCs/>
          <w:szCs w:val="20"/>
        </w:rPr>
        <w:t xml:space="preserve">, where </w:t>
      </w:r>
      <w:proofErr w:type="spellStart"/>
      <w:r w:rsidRPr="00BC7C0A">
        <w:rPr>
          <w:rFonts w:eastAsia="宋体"/>
          <w:i/>
          <w:iCs/>
          <w:szCs w:val="20"/>
        </w:rPr>
        <w:t>N</w:t>
      </w:r>
      <w:r w:rsidRPr="00BC7C0A">
        <w:rPr>
          <w:rFonts w:eastAsia="宋体"/>
          <w:iCs/>
          <w:szCs w:val="20"/>
          <w:vertAlign w:val="subscript"/>
        </w:rPr>
        <w:t>preamble</w:t>
      </w:r>
      <w:proofErr w:type="spellEnd"/>
      <w:r>
        <w:rPr>
          <w:rFonts w:eastAsia="宋体"/>
          <w:iCs/>
          <w:szCs w:val="20"/>
        </w:rPr>
        <w:t xml:space="preserve"> denotes the number of preambles and </w:t>
      </w:r>
      <w:r w:rsidRPr="00BC7C0A">
        <w:rPr>
          <w:rFonts w:eastAsia="宋体"/>
          <w:i/>
          <w:iCs/>
          <w:szCs w:val="20"/>
        </w:rPr>
        <w:t>N</w:t>
      </w:r>
      <w:r w:rsidRPr="00BC7C0A">
        <w:rPr>
          <w:rFonts w:eastAsia="宋体"/>
          <w:i/>
          <w:iCs/>
          <w:szCs w:val="20"/>
          <w:vertAlign w:val="subscript"/>
        </w:rPr>
        <w:t>PRU</w:t>
      </w:r>
      <w:r>
        <w:rPr>
          <w:rFonts w:eastAsia="宋体"/>
          <w:iCs/>
          <w:szCs w:val="20"/>
        </w:rPr>
        <w:t xml:space="preserve"> denotes the number of PRU in the association period. </w:t>
      </w:r>
    </w:p>
    <w:p w14:paraId="41025540" w14:textId="2AD3E54C" w:rsidR="00BC7C0A" w:rsidRDefault="00BC7C0A" w:rsidP="00CD7772">
      <w:pPr>
        <w:pStyle w:val="a0"/>
        <w:rPr>
          <w:rFonts w:eastAsia="宋体"/>
          <w:iCs/>
          <w:szCs w:val="20"/>
        </w:rPr>
      </w:pPr>
      <w:r>
        <w:rPr>
          <w:rFonts w:eastAsia="宋体"/>
          <w:iCs/>
          <w:szCs w:val="20"/>
        </w:rPr>
        <w:t xml:space="preserve">Option 1 may result in a number of preambles within the association period are not mapped with any PRUs if </w:t>
      </w:r>
      <w:proofErr w:type="spellStart"/>
      <w:r w:rsidRPr="00BC7C0A">
        <w:rPr>
          <w:rFonts w:eastAsia="宋体"/>
          <w:i/>
          <w:iCs/>
          <w:szCs w:val="20"/>
        </w:rPr>
        <w:t>N</w:t>
      </w:r>
      <w:r w:rsidRPr="00BC7C0A">
        <w:rPr>
          <w:rFonts w:eastAsia="宋体"/>
          <w:iCs/>
          <w:szCs w:val="20"/>
          <w:vertAlign w:val="subscript"/>
        </w:rPr>
        <w:t>preamble</w:t>
      </w:r>
      <w:proofErr w:type="spellEnd"/>
      <w:r>
        <w:rPr>
          <w:rFonts w:eastAsia="宋体"/>
          <w:iCs/>
          <w:szCs w:val="20"/>
        </w:rPr>
        <w:t xml:space="preserve"> &gt; </w:t>
      </w:r>
      <w:r w:rsidRPr="00BC7C0A">
        <w:rPr>
          <w:rFonts w:eastAsia="宋体"/>
          <w:i/>
          <w:iCs/>
          <w:szCs w:val="20"/>
        </w:rPr>
        <w:t>N</w:t>
      </w:r>
      <w:r w:rsidRPr="00BC7C0A">
        <w:rPr>
          <w:rFonts w:eastAsia="宋体"/>
          <w:i/>
          <w:iCs/>
          <w:szCs w:val="20"/>
          <w:vertAlign w:val="subscript"/>
        </w:rPr>
        <w:t>PRU</w:t>
      </w:r>
      <w:r>
        <w:rPr>
          <w:rFonts w:eastAsia="宋体"/>
          <w:iCs/>
          <w:szCs w:val="20"/>
        </w:rPr>
        <w:t xml:space="preserve">, or a number of PRUs within the association period are not mapped with any preambles if </w:t>
      </w:r>
      <w:proofErr w:type="spellStart"/>
      <w:r w:rsidRPr="00BC7C0A">
        <w:rPr>
          <w:rFonts w:eastAsia="宋体"/>
          <w:i/>
          <w:iCs/>
          <w:szCs w:val="20"/>
        </w:rPr>
        <w:t>N</w:t>
      </w:r>
      <w:r w:rsidRPr="00BC7C0A">
        <w:rPr>
          <w:rFonts w:eastAsia="宋体"/>
          <w:iCs/>
          <w:szCs w:val="20"/>
          <w:vertAlign w:val="subscript"/>
        </w:rPr>
        <w:t>preamble</w:t>
      </w:r>
      <w:proofErr w:type="spellEnd"/>
      <w:r>
        <w:rPr>
          <w:rFonts w:eastAsia="宋体"/>
          <w:iCs/>
          <w:szCs w:val="20"/>
        </w:rPr>
        <w:t xml:space="preserve"> &lt; </w:t>
      </w:r>
      <w:r w:rsidRPr="00BC7C0A">
        <w:rPr>
          <w:rFonts w:eastAsia="宋体"/>
          <w:i/>
          <w:iCs/>
          <w:szCs w:val="20"/>
        </w:rPr>
        <w:t>N</w:t>
      </w:r>
      <w:r w:rsidRPr="00BC7C0A">
        <w:rPr>
          <w:rFonts w:eastAsia="宋体"/>
          <w:i/>
          <w:iCs/>
          <w:szCs w:val="20"/>
          <w:vertAlign w:val="subscript"/>
        </w:rPr>
        <w:t>PRU</w:t>
      </w:r>
      <w:r>
        <w:rPr>
          <w:rFonts w:eastAsia="宋体"/>
          <w:iCs/>
          <w:szCs w:val="20"/>
        </w:rPr>
        <w:t>. The preambles without associated PRUs can be used for</w:t>
      </w:r>
      <w:r w:rsidR="00E36E8D">
        <w:rPr>
          <w:rFonts w:eastAsia="宋体"/>
          <w:iCs/>
          <w:szCs w:val="20"/>
        </w:rPr>
        <w:t xml:space="preserve"> </w:t>
      </w:r>
      <w:proofErr w:type="spellStart"/>
      <w:r w:rsidR="00E36E8D">
        <w:rPr>
          <w:rFonts w:eastAsia="宋体"/>
          <w:iCs/>
          <w:szCs w:val="20"/>
        </w:rPr>
        <w:t>msgA</w:t>
      </w:r>
      <w:proofErr w:type="spellEnd"/>
      <w:r w:rsidR="00E36E8D">
        <w:rPr>
          <w:rFonts w:eastAsia="宋体"/>
          <w:iCs/>
          <w:szCs w:val="20"/>
        </w:rPr>
        <w:t xml:space="preserve"> transmission for 2-step RACH, where only</w:t>
      </w:r>
      <w:r>
        <w:rPr>
          <w:rFonts w:eastAsia="宋体"/>
          <w:iCs/>
          <w:szCs w:val="20"/>
        </w:rPr>
        <w:t xml:space="preserve"> </w:t>
      </w:r>
      <w:proofErr w:type="spellStart"/>
      <w:r>
        <w:rPr>
          <w:rFonts w:eastAsia="宋体"/>
          <w:iCs/>
          <w:szCs w:val="20"/>
        </w:rPr>
        <w:t>msgA</w:t>
      </w:r>
      <w:proofErr w:type="spellEnd"/>
      <w:r>
        <w:rPr>
          <w:rFonts w:eastAsia="宋体"/>
          <w:iCs/>
          <w:szCs w:val="20"/>
        </w:rPr>
        <w:t xml:space="preserve"> PRACH </w:t>
      </w:r>
      <w:r w:rsidR="00E36E8D">
        <w:rPr>
          <w:rFonts w:eastAsia="宋体"/>
          <w:iCs/>
          <w:szCs w:val="20"/>
        </w:rPr>
        <w:t xml:space="preserve">is transmitted if these preambles are selected. The PRUs without associated preambles are not used for </w:t>
      </w:r>
      <w:proofErr w:type="spellStart"/>
      <w:r w:rsidR="00E36E8D">
        <w:rPr>
          <w:rFonts w:eastAsia="宋体"/>
          <w:iCs/>
          <w:szCs w:val="20"/>
        </w:rPr>
        <w:t>msgA</w:t>
      </w:r>
      <w:proofErr w:type="spellEnd"/>
      <w:r w:rsidR="00E36E8D">
        <w:rPr>
          <w:rFonts w:eastAsia="宋体"/>
          <w:iCs/>
          <w:szCs w:val="20"/>
        </w:rPr>
        <w:t xml:space="preserve"> transmission for 2-step RACH</w:t>
      </w:r>
      <w:r w:rsidR="001A3CA9">
        <w:rPr>
          <w:rFonts w:eastAsia="宋体"/>
          <w:iCs/>
          <w:szCs w:val="20"/>
        </w:rPr>
        <w:t>.</w:t>
      </w:r>
    </w:p>
    <w:p w14:paraId="21DEDD30" w14:textId="77777777" w:rsidR="00935A6E" w:rsidRDefault="001A3CA9" w:rsidP="00E74A50">
      <w:pPr>
        <w:pStyle w:val="a0"/>
        <w:numPr>
          <w:ilvl w:val="0"/>
          <w:numId w:val="43"/>
        </w:numPr>
        <w:rPr>
          <w:rFonts w:eastAsia="宋体"/>
          <w:szCs w:val="20"/>
          <w:lang w:eastAsia="zh-CN"/>
        </w:rPr>
      </w:pPr>
      <w:r>
        <w:t xml:space="preserve">Option 2: the </w:t>
      </w:r>
      <w:r w:rsidRPr="00AD09C8">
        <w:rPr>
          <w:rFonts w:eastAsia="宋体"/>
          <w:szCs w:val="20"/>
          <w:lang w:eastAsia="zh-CN"/>
        </w:rPr>
        <w:t xml:space="preserve">valid preambles and valid PRUs in the </w:t>
      </w:r>
      <w:r>
        <w:rPr>
          <w:rFonts w:eastAsia="宋体"/>
          <w:szCs w:val="20"/>
          <w:lang w:eastAsia="zh-CN"/>
        </w:rPr>
        <w:t xml:space="preserve">association </w:t>
      </w:r>
      <w:r w:rsidRPr="00AD09C8">
        <w:rPr>
          <w:rFonts w:eastAsia="宋体"/>
          <w:szCs w:val="20"/>
          <w:lang w:eastAsia="zh-CN"/>
        </w:rPr>
        <w:t>period</w:t>
      </w:r>
      <w:r>
        <w:rPr>
          <w:rFonts w:eastAsia="宋体"/>
          <w:szCs w:val="20"/>
          <w:lang w:eastAsia="zh-CN"/>
        </w:rPr>
        <w:t xml:space="preserve"> are uniformly associated. </w:t>
      </w:r>
    </w:p>
    <w:p w14:paraId="1E106CF4" w14:textId="0FF7B8DB" w:rsidR="001A3CA9" w:rsidRPr="001A3CA9" w:rsidRDefault="00935A6E" w:rsidP="001A3CA9">
      <w:pPr>
        <w:pStyle w:val="a0"/>
        <w:rPr>
          <w:rFonts w:eastAsia="宋体"/>
          <w:szCs w:val="20"/>
          <w:lang w:eastAsia="zh-CN"/>
        </w:rPr>
      </w:pPr>
      <w:r>
        <w:rPr>
          <w:rFonts w:eastAsia="宋体"/>
          <w:szCs w:val="20"/>
          <w:lang w:eastAsia="zh-CN"/>
        </w:rPr>
        <w:t>For option 2, a</w:t>
      </w:r>
      <w:r w:rsidR="001A3CA9">
        <w:rPr>
          <w:rFonts w:eastAsia="宋体"/>
          <w:szCs w:val="20"/>
          <w:lang w:eastAsia="zh-CN"/>
        </w:rPr>
        <w:t xml:space="preserve">ll valid preambles and all valid PRUs in the associated period are mapped. For example, in case of </w:t>
      </w:r>
      <w:proofErr w:type="spellStart"/>
      <w:r w:rsidR="001A3CA9" w:rsidRPr="00BC7C0A">
        <w:rPr>
          <w:rFonts w:eastAsia="宋体"/>
          <w:i/>
          <w:iCs/>
          <w:szCs w:val="20"/>
        </w:rPr>
        <w:t>N</w:t>
      </w:r>
      <w:r w:rsidR="001A3CA9" w:rsidRPr="00BC7C0A">
        <w:rPr>
          <w:rFonts w:eastAsia="宋体"/>
          <w:iCs/>
          <w:szCs w:val="20"/>
          <w:vertAlign w:val="subscript"/>
        </w:rPr>
        <w:t>preamble</w:t>
      </w:r>
      <w:proofErr w:type="spellEnd"/>
      <w:r w:rsidR="001A3CA9">
        <w:rPr>
          <w:rFonts w:eastAsia="宋体"/>
          <w:iCs/>
          <w:szCs w:val="20"/>
        </w:rPr>
        <w:t xml:space="preserve"> ≥ </w:t>
      </w:r>
      <w:r w:rsidR="001A3CA9" w:rsidRPr="00BC7C0A">
        <w:rPr>
          <w:rFonts w:eastAsia="宋体"/>
          <w:i/>
          <w:iCs/>
          <w:szCs w:val="20"/>
        </w:rPr>
        <w:t>N</w:t>
      </w:r>
      <w:r w:rsidR="001A3CA9" w:rsidRPr="00BC7C0A">
        <w:rPr>
          <w:rFonts w:eastAsia="宋体"/>
          <w:i/>
          <w:iCs/>
          <w:szCs w:val="20"/>
          <w:vertAlign w:val="subscript"/>
        </w:rPr>
        <w:t>PRU</w:t>
      </w:r>
      <w:r w:rsidR="001A3CA9">
        <w:rPr>
          <w:rFonts w:eastAsia="宋体" w:hint="eastAsia"/>
          <w:iCs/>
          <w:szCs w:val="20"/>
          <w:lang w:eastAsia="zh-CN"/>
        </w:rPr>
        <w:t xml:space="preserve">, </w:t>
      </w:r>
      <w:r w:rsidR="001A3CA9">
        <w:rPr>
          <w:rFonts w:eastAsia="宋体"/>
          <w:iCs/>
          <w:szCs w:val="20"/>
          <w:lang w:eastAsia="zh-CN"/>
        </w:rPr>
        <w:t xml:space="preserve">each PRU in </w:t>
      </w:r>
      <w:r w:rsidR="001A3CA9">
        <w:rPr>
          <w:rFonts w:eastAsia="宋体" w:hint="eastAsia"/>
          <w:iCs/>
          <w:szCs w:val="20"/>
          <w:lang w:eastAsia="zh-CN"/>
        </w:rPr>
        <w:t xml:space="preserve">the first </w:t>
      </w:r>
      <m:oMath>
        <m:r>
          <m:rPr>
            <m:sty m:val="p"/>
          </m:rPr>
          <w:rPr>
            <w:rFonts w:ascii="Cambria Math" w:eastAsia="宋体" w:hAnsi="Cambria Math"/>
            <w:szCs w:val="20"/>
            <w:lang w:eastAsia="zh-CN"/>
          </w:rPr>
          <m:t>mod(</m:t>
        </m:r>
        <m:sSub>
          <m:sSubPr>
            <m:ctrlPr>
              <w:rPr>
                <w:rFonts w:ascii="Cambria Math" w:eastAsia="宋体" w:hAnsi="Cambria Math" w:cs="Calibri"/>
                <w:i/>
                <w:iCs/>
                <w:szCs w:val="20"/>
              </w:rPr>
            </m:ctrlPr>
          </m:sSubPr>
          <m:e>
            <m:r>
              <w:rPr>
                <w:rFonts w:ascii="Cambria Math" w:hAnsi="Cambria Math"/>
                <w:szCs w:val="20"/>
                <w:lang w:val="en-GB"/>
              </w:rPr>
              <m:t>N</m:t>
            </m:r>
          </m:e>
          <m:sub>
            <m:r>
              <m:rPr>
                <m:sty m:val="p"/>
              </m:rPr>
              <w:rPr>
                <w:rFonts w:ascii="Cambria Math" w:hAnsi="Cambria Math"/>
                <w:szCs w:val="20"/>
                <w:lang w:val="en-GB"/>
              </w:rPr>
              <m:t>preamble</m:t>
            </m:r>
            <m:ctrlPr>
              <w:rPr>
                <w:rFonts w:ascii="Cambria Math" w:eastAsia="宋体" w:hAnsi="Cambria Math" w:cs="Calibri"/>
                <w:szCs w:val="20"/>
              </w:rPr>
            </m:ctrlPr>
          </m:sub>
        </m:sSub>
        <m:r>
          <w:rPr>
            <w:rFonts w:ascii="Cambria Math" w:eastAsia="宋体" w:hAnsi="Cambria Math" w:cs="Calibri"/>
            <w:szCs w:val="20"/>
          </w:rPr>
          <m:t>,</m:t>
        </m:r>
        <m:sSub>
          <m:sSubPr>
            <m:ctrlPr>
              <w:rPr>
                <w:rFonts w:ascii="Cambria Math" w:eastAsia="宋体" w:hAnsi="Cambria Math" w:cs="Calibri"/>
                <w:i/>
                <w:iCs/>
                <w:szCs w:val="20"/>
              </w:rPr>
            </m:ctrlPr>
          </m:sSubPr>
          <m:e>
            <m:r>
              <w:rPr>
                <w:rFonts w:ascii="Cambria Math" w:hAnsi="Cambria Math"/>
                <w:szCs w:val="20"/>
                <w:lang w:val="en-GB"/>
              </w:rPr>
              <m:t>N</m:t>
            </m:r>
          </m:e>
          <m:sub>
            <m:r>
              <w:rPr>
                <w:rFonts w:ascii="Cambria Math" w:hAnsi="Cambria Math"/>
                <w:szCs w:val="20"/>
                <w:lang w:val="en-GB"/>
              </w:rPr>
              <m:t>PRU</m:t>
            </m:r>
          </m:sub>
        </m:sSub>
        <m:r>
          <w:rPr>
            <w:rFonts w:ascii="Cambria Math" w:eastAsia="宋体" w:hAnsi="Cambria Math" w:cs="Calibri"/>
            <w:szCs w:val="20"/>
          </w:rPr>
          <m:t>)</m:t>
        </m:r>
      </m:oMath>
      <w:r w:rsidR="001A3CA9">
        <w:rPr>
          <w:rFonts w:eastAsia="宋体"/>
          <w:iCs/>
          <w:szCs w:val="20"/>
        </w:rPr>
        <w:t xml:space="preserve"> PRUs is mapped with </w:t>
      </w:r>
      <m:oMath>
        <m:d>
          <m:dPr>
            <m:begChr m:val="⌈"/>
            <m:endChr m:val="⌉"/>
            <m:ctrlPr>
              <w:rPr>
                <w:rFonts w:ascii="Cambria Math" w:eastAsia="宋体" w:hAnsi="Cambria Math" w:cs="Calibri"/>
                <w:i/>
                <w:iCs/>
                <w:szCs w:val="20"/>
              </w:rPr>
            </m:ctrlPr>
          </m:dPr>
          <m:e>
            <m:f>
              <m:fPr>
                <m:type m:val="lin"/>
                <m:ctrlPr>
                  <w:rPr>
                    <w:rFonts w:ascii="Cambria Math" w:eastAsia="宋体" w:hAnsi="Cambria Math" w:cs="Calibri"/>
                    <w:i/>
                    <w:iCs/>
                    <w:szCs w:val="20"/>
                  </w:rPr>
                </m:ctrlPr>
              </m:fPr>
              <m:num>
                <m:sSub>
                  <m:sSubPr>
                    <m:ctrlPr>
                      <w:rPr>
                        <w:rFonts w:ascii="Cambria Math" w:eastAsia="宋体" w:hAnsi="Cambria Math" w:cs="Calibri"/>
                        <w:i/>
                        <w:iCs/>
                        <w:szCs w:val="20"/>
                      </w:rPr>
                    </m:ctrlPr>
                  </m:sSubPr>
                  <m:e>
                    <m:r>
                      <w:rPr>
                        <w:rFonts w:ascii="Cambria Math" w:hAnsi="Cambria Math"/>
                        <w:szCs w:val="20"/>
                        <w:lang w:val="en-GB"/>
                      </w:rPr>
                      <m:t>N</m:t>
                    </m:r>
                  </m:e>
                  <m:sub>
                    <m:r>
                      <m:rPr>
                        <m:sty m:val="p"/>
                      </m:rPr>
                      <w:rPr>
                        <w:rFonts w:ascii="Cambria Math" w:hAnsi="Cambria Math"/>
                        <w:szCs w:val="20"/>
                        <w:lang w:val="en-GB"/>
                      </w:rPr>
                      <m:t>preamble</m:t>
                    </m:r>
                    <m:ctrlPr>
                      <w:rPr>
                        <w:rFonts w:ascii="Cambria Math" w:eastAsia="宋体" w:hAnsi="Cambria Math" w:cs="Calibri"/>
                        <w:szCs w:val="20"/>
                      </w:rPr>
                    </m:ctrlPr>
                  </m:sub>
                </m:sSub>
              </m:num>
              <m:den>
                <m:sSub>
                  <m:sSubPr>
                    <m:ctrlPr>
                      <w:rPr>
                        <w:rFonts w:ascii="Cambria Math" w:eastAsia="宋体" w:hAnsi="Cambria Math" w:cs="Calibri"/>
                        <w:i/>
                        <w:iCs/>
                        <w:szCs w:val="20"/>
                      </w:rPr>
                    </m:ctrlPr>
                  </m:sSubPr>
                  <m:e>
                    <m:r>
                      <w:rPr>
                        <w:rFonts w:ascii="Cambria Math" w:hAnsi="Cambria Math"/>
                        <w:szCs w:val="20"/>
                        <w:lang w:val="en-GB"/>
                      </w:rPr>
                      <m:t>N</m:t>
                    </m:r>
                  </m:e>
                  <m:sub>
                    <m:r>
                      <w:rPr>
                        <w:rFonts w:ascii="Cambria Math" w:hAnsi="Cambria Math"/>
                        <w:szCs w:val="20"/>
                        <w:lang w:val="en-GB"/>
                      </w:rPr>
                      <m:t>PRU</m:t>
                    </m:r>
                  </m:sub>
                </m:sSub>
              </m:den>
            </m:f>
          </m:e>
        </m:d>
      </m:oMath>
      <w:r w:rsidR="001A3CA9" w:rsidRPr="00AE1B08">
        <w:rPr>
          <w:szCs w:val="20"/>
          <w:lang w:val="en-GB"/>
        </w:rPr>
        <w:t xml:space="preserve">  </w:t>
      </w:r>
      <w:r w:rsidR="001A3CA9">
        <w:rPr>
          <w:rFonts w:eastAsia="宋体"/>
          <w:iCs/>
          <w:szCs w:val="20"/>
        </w:rPr>
        <w:t xml:space="preserve">preambles; and each PRU in the remaining </w:t>
      </w:r>
      <m:oMath>
        <m:sSub>
          <m:sSubPr>
            <m:ctrlPr>
              <w:rPr>
                <w:rFonts w:ascii="Cambria Math" w:eastAsia="宋体" w:hAnsi="Cambria Math" w:cs="Calibri"/>
                <w:i/>
                <w:iCs/>
                <w:szCs w:val="20"/>
              </w:rPr>
            </m:ctrlPr>
          </m:sSubPr>
          <m:e>
            <m:r>
              <w:rPr>
                <w:rFonts w:ascii="Cambria Math" w:hAnsi="Cambria Math"/>
                <w:szCs w:val="20"/>
                <w:lang w:val="en-GB"/>
              </w:rPr>
              <m:t>N</m:t>
            </m:r>
          </m:e>
          <m:sub>
            <m:r>
              <w:rPr>
                <w:rFonts w:ascii="Cambria Math" w:hAnsi="Cambria Math"/>
                <w:szCs w:val="20"/>
                <w:lang w:val="en-GB"/>
              </w:rPr>
              <m:t>PRU</m:t>
            </m:r>
          </m:sub>
        </m:sSub>
        <m:r>
          <m:rPr>
            <m:sty m:val="p"/>
          </m:rPr>
          <w:rPr>
            <w:rFonts w:ascii="Cambria Math" w:eastAsia="宋体" w:hAnsi="Cambria Math"/>
            <w:szCs w:val="20"/>
            <w:lang w:eastAsia="zh-CN"/>
          </w:rPr>
          <m:t>-mod(</m:t>
        </m:r>
        <m:sSub>
          <m:sSubPr>
            <m:ctrlPr>
              <w:rPr>
                <w:rFonts w:ascii="Cambria Math" w:eastAsia="宋体" w:hAnsi="Cambria Math" w:cs="Calibri"/>
                <w:i/>
                <w:iCs/>
                <w:szCs w:val="20"/>
              </w:rPr>
            </m:ctrlPr>
          </m:sSubPr>
          <m:e>
            <m:r>
              <w:rPr>
                <w:rFonts w:ascii="Cambria Math" w:hAnsi="Cambria Math"/>
                <w:szCs w:val="20"/>
                <w:lang w:val="en-GB"/>
              </w:rPr>
              <m:t>N</m:t>
            </m:r>
          </m:e>
          <m:sub>
            <m:r>
              <m:rPr>
                <m:sty m:val="p"/>
              </m:rPr>
              <w:rPr>
                <w:rFonts w:ascii="Cambria Math" w:hAnsi="Cambria Math"/>
                <w:szCs w:val="20"/>
                <w:lang w:val="en-GB"/>
              </w:rPr>
              <m:t>preamble</m:t>
            </m:r>
            <m:ctrlPr>
              <w:rPr>
                <w:rFonts w:ascii="Cambria Math" w:eastAsia="宋体" w:hAnsi="Cambria Math" w:cs="Calibri"/>
                <w:szCs w:val="20"/>
              </w:rPr>
            </m:ctrlPr>
          </m:sub>
        </m:sSub>
        <m:r>
          <w:rPr>
            <w:rFonts w:ascii="Cambria Math" w:eastAsia="宋体" w:hAnsi="Cambria Math" w:cs="Calibri"/>
            <w:szCs w:val="20"/>
          </w:rPr>
          <m:t>,</m:t>
        </m:r>
        <m:sSub>
          <m:sSubPr>
            <m:ctrlPr>
              <w:rPr>
                <w:rFonts w:ascii="Cambria Math" w:eastAsia="宋体" w:hAnsi="Cambria Math" w:cs="Calibri"/>
                <w:i/>
                <w:iCs/>
                <w:szCs w:val="20"/>
              </w:rPr>
            </m:ctrlPr>
          </m:sSubPr>
          <m:e>
            <m:r>
              <w:rPr>
                <w:rFonts w:ascii="Cambria Math" w:hAnsi="Cambria Math"/>
                <w:szCs w:val="20"/>
                <w:lang w:val="en-GB"/>
              </w:rPr>
              <m:t>N</m:t>
            </m:r>
          </m:e>
          <m:sub>
            <m:r>
              <w:rPr>
                <w:rFonts w:ascii="Cambria Math" w:hAnsi="Cambria Math"/>
                <w:szCs w:val="20"/>
                <w:lang w:val="en-GB"/>
              </w:rPr>
              <m:t>PRU</m:t>
            </m:r>
          </m:sub>
        </m:sSub>
        <m:r>
          <w:rPr>
            <w:rFonts w:ascii="Cambria Math" w:eastAsia="宋体" w:hAnsi="Cambria Math" w:cs="Calibri"/>
            <w:szCs w:val="20"/>
          </w:rPr>
          <m:t>)</m:t>
        </m:r>
      </m:oMath>
      <w:r w:rsidR="001A3CA9">
        <w:rPr>
          <w:rFonts w:eastAsia="宋体"/>
          <w:iCs/>
          <w:szCs w:val="20"/>
        </w:rPr>
        <w:t xml:space="preserve"> </w:t>
      </w:r>
      <w:r>
        <w:rPr>
          <w:rFonts w:eastAsia="宋体"/>
          <w:iCs/>
          <w:szCs w:val="20"/>
        </w:rPr>
        <w:t xml:space="preserve">PRUs </w:t>
      </w:r>
      <w:r w:rsidR="001A3CA9">
        <w:rPr>
          <w:rFonts w:eastAsia="宋体"/>
          <w:iCs/>
          <w:szCs w:val="20"/>
        </w:rPr>
        <w:t xml:space="preserve">is mapped with </w:t>
      </w:r>
      <m:oMath>
        <m:d>
          <m:dPr>
            <m:begChr m:val="⌊"/>
            <m:endChr m:val="⌋"/>
            <m:ctrlPr>
              <w:rPr>
                <w:rFonts w:ascii="Cambria Math" w:eastAsia="宋体" w:hAnsi="Cambria Math" w:cs="Calibri"/>
                <w:i/>
                <w:iCs/>
                <w:szCs w:val="20"/>
              </w:rPr>
            </m:ctrlPr>
          </m:dPr>
          <m:e>
            <m:f>
              <m:fPr>
                <m:type m:val="lin"/>
                <m:ctrlPr>
                  <w:rPr>
                    <w:rFonts w:ascii="Cambria Math" w:eastAsia="宋体" w:hAnsi="Cambria Math" w:cs="Calibri"/>
                    <w:i/>
                    <w:iCs/>
                    <w:szCs w:val="20"/>
                  </w:rPr>
                </m:ctrlPr>
              </m:fPr>
              <m:num>
                <m:sSub>
                  <m:sSubPr>
                    <m:ctrlPr>
                      <w:rPr>
                        <w:rFonts w:ascii="Cambria Math" w:eastAsia="宋体" w:hAnsi="Cambria Math" w:cs="Calibri"/>
                        <w:i/>
                        <w:iCs/>
                        <w:szCs w:val="20"/>
                      </w:rPr>
                    </m:ctrlPr>
                  </m:sSubPr>
                  <m:e>
                    <m:r>
                      <w:rPr>
                        <w:rFonts w:ascii="Cambria Math" w:hAnsi="Cambria Math"/>
                        <w:szCs w:val="20"/>
                        <w:lang w:val="en-GB"/>
                      </w:rPr>
                      <m:t>N</m:t>
                    </m:r>
                  </m:e>
                  <m:sub>
                    <m:r>
                      <m:rPr>
                        <m:sty m:val="p"/>
                      </m:rPr>
                      <w:rPr>
                        <w:rFonts w:ascii="Cambria Math" w:hAnsi="Cambria Math"/>
                        <w:szCs w:val="20"/>
                        <w:lang w:val="en-GB"/>
                      </w:rPr>
                      <m:t>preamble</m:t>
                    </m:r>
                    <m:ctrlPr>
                      <w:rPr>
                        <w:rFonts w:ascii="Cambria Math" w:eastAsia="宋体" w:hAnsi="Cambria Math" w:cs="Calibri"/>
                        <w:szCs w:val="20"/>
                      </w:rPr>
                    </m:ctrlPr>
                  </m:sub>
                </m:sSub>
              </m:num>
              <m:den>
                <m:sSub>
                  <m:sSubPr>
                    <m:ctrlPr>
                      <w:rPr>
                        <w:rFonts w:ascii="Cambria Math" w:eastAsia="宋体" w:hAnsi="Cambria Math" w:cs="Calibri"/>
                        <w:i/>
                        <w:iCs/>
                        <w:szCs w:val="20"/>
                      </w:rPr>
                    </m:ctrlPr>
                  </m:sSubPr>
                  <m:e>
                    <m:r>
                      <w:rPr>
                        <w:rFonts w:ascii="Cambria Math" w:hAnsi="Cambria Math"/>
                        <w:szCs w:val="20"/>
                        <w:lang w:val="en-GB"/>
                      </w:rPr>
                      <m:t>N</m:t>
                    </m:r>
                  </m:e>
                  <m:sub>
                    <m:r>
                      <w:rPr>
                        <w:rFonts w:ascii="Cambria Math" w:hAnsi="Cambria Math"/>
                        <w:szCs w:val="20"/>
                        <w:lang w:val="en-GB"/>
                      </w:rPr>
                      <m:t>PRU</m:t>
                    </m:r>
                  </m:sub>
                </m:sSub>
              </m:den>
            </m:f>
          </m:e>
        </m:d>
      </m:oMath>
      <w:r w:rsidR="001A3CA9">
        <w:rPr>
          <w:rFonts w:eastAsia="宋体"/>
          <w:iCs/>
          <w:szCs w:val="20"/>
        </w:rPr>
        <w:t xml:space="preserve"> preambles.</w:t>
      </w:r>
      <w:r>
        <w:rPr>
          <w:rFonts w:eastAsia="宋体"/>
          <w:iCs/>
          <w:szCs w:val="20"/>
        </w:rPr>
        <w:t xml:space="preserve"> </w:t>
      </w:r>
    </w:p>
    <w:p w14:paraId="3EADD2CF" w14:textId="12ACDC0E" w:rsidR="00935A6E" w:rsidRDefault="00935A6E" w:rsidP="00935A6E">
      <w:pPr>
        <w:pStyle w:val="a0"/>
        <w:rPr>
          <w:b/>
        </w:rPr>
      </w:pPr>
      <w:bookmarkStart w:id="14" w:name="_Ref24105375"/>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67147A">
        <w:rPr>
          <w:b/>
          <w:noProof/>
        </w:rPr>
        <w:t>2</w:t>
      </w:r>
      <w:r w:rsidRPr="00991554">
        <w:rPr>
          <w:b/>
        </w:rPr>
        <w:fldChar w:fldCharType="end"/>
      </w:r>
      <w:r w:rsidRPr="00991554">
        <w:rPr>
          <w:b/>
        </w:rPr>
        <w:t xml:space="preserve">: </w:t>
      </w:r>
      <w:r>
        <w:rPr>
          <w:b/>
        </w:rPr>
        <w:t>For the mapping of valid preambles and valid PRUs in an associated period, following options can be considered.</w:t>
      </w:r>
      <w:bookmarkEnd w:id="14"/>
    </w:p>
    <w:p w14:paraId="0139F9CC" w14:textId="1B297CB2" w:rsidR="00935A6E" w:rsidRPr="00C36FA6" w:rsidRDefault="00935A6E" w:rsidP="00935A6E">
      <w:pPr>
        <w:pStyle w:val="a0"/>
        <w:numPr>
          <w:ilvl w:val="0"/>
          <w:numId w:val="41"/>
        </w:numPr>
        <w:rPr>
          <w:rFonts w:eastAsia="宋体"/>
          <w:b/>
          <w:iCs/>
          <w:szCs w:val="20"/>
        </w:rPr>
      </w:pPr>
      <w:r w:rsidRPr="00C36FA6">
        <w:rPr>
          <w:rFonts w:eastAsia="宋体"/>
          <w:b/>
          <w:szCs w:val="20"/>
          <w:lang w:eastAsia="zh-CN"/>
        </w:rPr>
        <w:t xml:space="preserve">Option 1: the mapping ratio is integer only and determined by </w:t>
      </w:r>
      <m:oMath>
        <m:r>
          <m:rPr>
            <m:sty m:val="b"/>
          </m:rPr>
          <w:rPr>
            <w:rFonts w:ascii="Cambria Math" w:eastAsia="宋体" w:hAnsi="Cambria Math"/>
            <w:szCs w:val="20"/>
            <w:lang w:eastAsia="zh-CN"/>
          </w:rPr>
          <m:t>max⁡(1,</m:t>
        </m:r>
        <m:d>
          <m:dPr>
            <m:begChr m:val="⌊"/>
            <m:endChr m:val="⌋"/>
            <m:ctrlPr>
              <w:rPr>
                <w:rFonts w:ascii="Cambria Math" w:eastAsia="宋体" w:hAnsi="Cambria Math" w:cs="Calibri"/>
                <w:b/>
                <w:i/>
                <w:iCs/>
                <w:szCs w:val="20"/>
              </w:rPr>
            </m:ctrlPr>
          </m:dPr>
          <m:e>
            <m:f>
              <m:fPr>
                <m:type m:val="lin"/>
                <m:ctrlPr>
                  <w:rPr>
                    <w:rFonts w:ascii="Cambria Math" w:eastAsia="宋体" w:hAnsi="Cambria Math" w:cs="Calibri"/>
                    <w:b/>
                    <w:i/>
                    <w:iCs/>
                    <w:szCs w:val="20"/>
                  </w:rPr>
                </m:ctrlPr>
              </m:fPr>
              <m:num>
                <m:sSub>
                  <m:sSubPr>
                    <m:ctrlPr>
                      <w:rPr>
                        <w:rFonts w:ascii="Cambria Math" w:eastAsia="宋体" w:hAnsi="Cambria Math" w:cs="Calibri"/>
                        <w:b/>
                        <w:i/>
                        <w:iCs/>
                        <w:szCs w:val="20"/>
                      </w:rPr>
                    </m:ctrlPr>
                  </m:sSubPr>
                  <m:e>
                    <m:r>
                      <m:rPr>
                        <m:sty m:val="bi"/>
                      </m:rPr>
                      <w:rPr>
                        <w:rFonts w:ascii="Cambria Math" w:hAnsi="Cambria Math"/>
                        <w:szCs w:val="20"/>
                        <w:lang w:val="en-GB"/>
                      </w:rPr>
                      <m:t>N</m:t>
                    </m:r>
                  </m:e>
                  <m:sub>
                    <m:r>
                      <m:rPr>
                        <m:sty m:val="b"/>
                      </m:rPr>
                      <w:rPr>
                        <w:rFonts w:ascii="Cambria Math" w:hAnsi="Cambria Math"/>
                        <w:szCs w:val="20"/>
                        <w:lang w:val="en-GB"/>
                      </w:rPr>
                      <m:t>preamble</m:t>
                    </m:r>
                    <m:ctrlPr>
                      <w:rPr>
                        <w:rFonts w:ascii="Cambria Math" w:eastAsia="宋体" w:hAnsi="Cambria Math" w:cs="Calibri"/>
                        <w:b/>
                        <w:szCs w:val="20"/>
                      </w:rPr>
                    </m:ctrlPr>
                  </m:sub>
                </m:sSub>
              </m:num>
              <m:den>
                <m:sSub>
                  <m:sSubPr>
                    <m:ctrlPr>
                      <w:rPr>
                        <w:rFonts w:ascii="Cambria Math" w:eastAsia="宋体" w:hAnsi="Cambria Math" w:cs="Calibri"/>
                        <w:b/>
                        <w:i/>
                        <w:iCs/>
                        <w:szCs w:val="20"/>
                      </w:rPr>
                    </m:ctrlPr>
                  </m:sSubPr>
                  <m:e>
                    <m:r>
                      <m:rPr>
                        <m:sty m:val="bi"/>
                      </m:rPr>
                      <w:rPr>
                        <w:rFonts w:ascii="Cambria Math" w:hAnsi="Cambria Math"/>
                        <w:szCs w:val="20"/>
                        <w:lang w:val="en-GB"/>
                      </w:rPr>
                      <m:t>N</m:t>
                    </m:r>
                  </m:e>
                  <m:sub>
                    <m:r>
                      <m:rPr>
                        <m:sty m:val="bi"/>
                      </m:rPr>
                      <w:rPr>
                        <w:rFonts w:ascii="Cambria Math" w:hAnsi="Cambria Math"/>
                        <w:szCs w:val="20"/>
                        <w:lang w:val="en-GB"/>
                      </w:rPr>
                      <m:t>PRU</m:t>
                    </m:r>
                  </m:sub>
                </m:sSub>
              </m:den>
            </m:f>
          </m:e>
        </m:d>
        <m:r>
          <m:rPr>
            <m:sty m:val="bi"/>
          </m:rPr>
          <w:rPr>
            <w:rFonts w:ascii="Cambria Math" w:eastAsia="宋体" w:hAnsi="Cambria Math" w:cs="Calibri"/>
            <w:szCs w:val="20"/>
          </w:rPr>
          <m:t>)</m:t>
        </m:r>
      </m:oMath>
      <w:r w:rsidRPr="00C36FA6">
        <w:rPr>
          <w:rFonts w:eastAsia="宋体"/>
          <w:b/>
          <w:iCs/>
          <w:szCs w:val="20"/>
        </w:rPr>
        <w:t xml:space="preserve">. </w:t>
      </w:r>
    </w:p>
    <w:p w14:paraId="67F26371" w14:textId="77777777" w:rsidR="00935A6E" w:rsidRPr="00C36FA6" w:rsidRDefault="00935A6E" w:rsidP="00935A6E">
      <w:pPr>
        <w:pStyle w:val="a0"/>
        <w:numPr>
          <w:ilvl w:val="1"/>
          <w:numId w:val="41"/>
        </w:numPr>
        <w:rPr>
          <w:rFonts w:eastAsia="宋体"/>
          <w:b/>
          <w:iCs/>
          <w:szCs w:val="20"/>
        </w:rPr>
      </w:pPr>
      <w:r w:rsidRPr="00C36FA6">
        <w:rPr>
          <w:rFonts w:eastAsia="宋体"/>
          <w:b/>
          <w:iCs/>
          <w:szCs w:val="20"/>
        </w:rPr>
        <w:t xml:space="preserve">The preambles without associated PRUs can be used for </w:t>
      </w:r>
      <w:proofErr w:type="spellStart"/>
      <w:r w:rsidRPr="00C36FA6">
        <w:rPr>
          <w:rFonts w:eastAsia="宋体"/>
          <w:b/>
          <w:iCs/>
          <w:szCs w:val="20"/>
        </w:rPr>
        <w:t>msgA</w:t>
      </w:r>
      <w:proofErr w:type="spellEnd"/>
      <w:r w:rsidRPr="00C36FA6">
        <w:rPr>
          <w:rFonts w:eastAsia="宋体"/>
          <w:b/>
          <w:iCs/>
          <w:szCs w:val="20"/>
        </w:rPr>
        <w:t xml:space="preserve"> transmission for 2-step RACH, where only </w:t>
      </w:r>
      <w:proofErr w:type="spellStart"/>
      <w:r w:rsidRPr="00C36FA6">
        <w:rPr>
          <w:rFonts w:eastAsia="宋体"/>
          <w:b/>
          <w:iCs/>
          <w:szCs w:val="20"/>
        </w:rPr>
        <w:t>msgA</w:t>
      </w:r>
      <w:proofErr w:type="spellEnd"/>
      <w:r w:rsidRPr="00C36FA6">
        <w:rPr>
          <w:rFonts w:eastAsia="宋体"/>
          <w:b/>
          <w:iCs/>
          <w:szCs w:val="20"/>
        </w:rPr>
        <w:t xml:space="preserve"> PRACH is transmitted if these preambles are selected. </w:t>
      </w:r>
    </w:p>
    <w:p w14:paraId="7117D824" w14:textId="36DA18B3" w:rsidR="00935A6E" w:rsidRPr="00C36FA6" w:rsidRDefault="00935A6E" w:rsidP="00935A6E">
      <w:pPr>
        <w:pStyle w:val="a0"/>
        <w:numPr>
          <w:ilvl w:val="1"/>
          <w:numId w:val="41"/>
        </w:numPr>
        <w:rPr>
          <w:rFonts w:eastAsia="宋体"/>
          <w:b/>
          <w:iCs/>
          <w:szCs w:val="20"/>
        </w:rPr>
      </w:pPr>
      <w:r w:rsidRPr="00C36FA6">
        <w:rPr>
          <w:rFonts w:eastAsia="宋体"/>
          <w:b/>
          <w:iCs/>
          <w:szCs w:val="20"/>
        </w:rPr>
        <w:t xml:space="preserve">The PRUs without associated preambles are not used for </w:t>
      </w:r>
      <w:proofErr w:type="spellStart"/>
      <w:r w:rsidRPr="00C36FA6">
        <w:rPr>
          <w:rFonts w:eastAsia="宋体"/>
          <w:b/>
          <w:iCs/>
          <w:szCs w:val="20"/>
        </w:rPr>
        <w:t>msgA</w:t>
      </w:r>
      <w:proofErr w:type="spellEnd"/>
      <w:r w:rsidRPr="00C36FA6">
        <w:rPr>
          <w:rFonts w:eastAsia="宋体"/>
          <w:b/>
          <w:iCs/>
          <w:szCs w:val="20"/>
        </w:rPr>
        <w:t xml:space="preserve"> transmission for 2-step RACH.</w:t>
      </w:r>
    </w:p>
    <w:p w14:paraId="2830C813" w14:textId="780D17B0" w:rsidR="00935A6E" w:rsidRPr="00C36FA6" w:rsidRDefault="00935A6E" w:rsidP="00935A6E">
      <w:pPr>
        <w:pStyle w:val="a0"/>
        <w:numPr>
          <w:ilvl w:val="0"/>
          <w:numId w:val="41"/>
        </w:numPr>
        <w:rPr>
          <w:rFonts w:eastAsia="宋体"/>
          <w:b/>
          <w:szCs w:val="20"/>
          <w:lang w:eastAsia="zh-CN"/>
        </w:rPr>
      </w:pPr>
      <w:r w:rsidRPr="00C36FA6">
        <w:rPr>
          <w:b/>
        </w:rPr>
        <w:t xml:space="preserve">Option 2: </w:t>
      </w:r>
      <w:r w:rsidR="00C36FA6" w:rsidRPr="00C36FA6">
        <w:rPr>
          <w:b/>
        </w:rPr>
        <w:t xml:space="preserve">All </w:t>
      </w:r>
      <w:r w:rsidRPr="00C36FA6">
        <w:rPr>
          <w:b/>
        </w:rPr>
        <w:t xml:space="preserve">the </w:t>
      </w:r>
      <w:r w:rsidRPr="00C36FA6">
        <w:rPr>
          <w:rFonts w:eastAsia="宋体"/>
          <w:b/>
          <w:szCs w:val="20"/>
          <w:lang w:eastAsia="zh-CN"/>
        </w:rPr>
        <w:t xml:space="preserve">valid preambles and valid PRUs in the association period are uniformly associated. </w:t>
      </w:r>
    </w:p>
    <w:p w14:paraId="2BC855E4" w14:textId="77777777" w:rsidR="00C36FA6" w:rsidRDefault="00C36FA6" w:rsidP="00031363">
      <w:pPr>
        <w:pStyle w:val="a0"/>
        <w:rPr>
          <w:b/>
        </w:rPr>
      </w:pPr>
    </w:p>
    <w:p w14:paraId="49FCCC89" w14:textId="1A4DCEA5" w:rsidR="004B5909" w:rsidRPr="00CD7772" w:rsidRDefault="004B5909" w:rsidP="004B5909">
      <w:pPr>
        <w:pStyle w:val="a0"/>
        <w:numPr>
          <w:ilvl w:val="0"/>
          <w:numId w:val="40"/>
        </w:numPr>
        <w:rPr>
          <w:b/>
          <w:u w:val="single"/>
        </w:rPr>
      </w:pPr>
      <w:r>
        <w:rPr>
          <w:rFonts w:eastAsia="宋体"/>
          <w:b/>
          <w:szCs w:val="20"/>
          <w:u w:val="single"/>
          <w:lang w:eastAsia="zh-CN"/>
        </w:rPr>
        <w:t>Determination of</w:t>
      </w:r>
      <w:r w:rsidRPr="00CD7772">
        <w:rPr>
          <w:rFonts w:eastAsia="宋体"/>
          <w:b/>
          <w:szCs w:val="20"/>
          <w:u w:val="single"/>
          <w:lang w:eastAsia="zh-CN"/>
        </w:rPr>
        <w:t xml:space="preserve"> mapping </w:t>
      </w:r>
      <w:r>
        <w:rPr>
          <w:rFonts w:eastAsia="宋体"/>
          <w:b/>
          <w:szCs w:val="20"/>
          <w:u w:val="single"/>
          <w:lang w:eastAsia="zh-CN"/>
        </w:rPr>
        <w:t>period</w:t>
      </w:r>
    </w:p>
    <w:p w14:paraId="3C7EE6BB" w14:textId="77777777" w:rsidR="004B5909" w:rsidRDefault="004B5909" w:rsidP="004B5909">
      <w:pPr>
        <w:pStyle w:val="a0"/>
        <w:rPr>
          <w:rFonts w:eastAsia="宋体"/>
          <w:szCs w:val="20"/>
          <w:lang w:eastAsia="zh-CN"/>
        </w:rPr>
      </w:pPr>
      <w:r>
        <w:rPr>
          <w:rFonts w:eastAsia="宋体"/>
          <w:szCs w:val="20"/>
          <w:lang w:eastAsia="zh-CN"/>
        </w:rPr>
        <w:t xml:space="preserve">During the discussion in RAN1 #98bis meeting, following options to determine the mapping period between </w:t>
      </w:r>
      <w:proofErr w:type="spellStart"/>
      <w:r>
        <w:rPr>
          <w:rFonts w:eastAsia="宋体"/>
          <w:szCs w:val="20"/>
          <w:lang w:eastAsia="zh-CN"/>
        </w:rPr>
        <w:t>msgA</w:t>
      </w:r>
      <w:proofErr w:type="spellEnd"/>
      <w:r>
        <w:rPr>
          <w:rFonts w:eastAsia="宋体"/>
          <w:szCs w:val="20"/>
          <w:lang w:eastAsia="zh-CN"/>
        </w:rPr>
        <w:t xml:space="preserve"> PRACH and </w:t>
      </w:r>
      <w:proofErr w:type="spellStart"/>
      <w:r>
        <w:rPr>
          <w:rFonts w:eastAsia="宋体"/>
          <w:szCs w:val="20"/>
          <w:lang w:eastAsia="zh-CN"/>
        </w:rPr>
        <w:t>msgA</w:t>
      </w:r>
      <w:proofErr w:type="spellEnd"/>
      <w:r>
        <w:rPr>
          <w:rFonts w:eastAsia="宋体"/>
          <w:szCs w:val="20"/>
          <w:lang w:eastAsia="zh-CN"/>
        </w:rPr>
        <w:t xml:space="preserve"> PUSCH were proposed.</w:t>
      </w:r>
    </w:p>
    <w:p w14:paraId="6995C675" w14:textId="54740C41" w:rsidR="006B094B" w:rsidRPr="0008251F" w:rsidRDefault="004B5909" w:rsidP="006B094B">
      <w:pPr>
        <w:autoSpaceDN w:val="0"/>
        <w:ind w:left="420"/>
        <w:rPr>
          <w:rFonts w:eastAsia="等线"/>
          <w:sz w:val="24"/>
          <w:lang w:eastAsia="zh-CN"/>
        </w:rPr>
      </w:pPr>
      <w:proofErr w:type="gramStart"/>
      <w:r w:rsidRPr="0008251F">
        <w:rPr>
          <w:rFonts w:ascii="Wingdings" w:eastAsia="等线" w:hAnsi="Wingdings"/>
          <w:szCs w:val="20"/>
          <w:lang w:eastAsia="zh-CN"/>
        </w:rPr>
        <w:t></w:t>
      </w:r>
      <w:r w:rsidRPr="0008251F">
        <w:rPr>
          <w:rFonts w:eastAsia="等线"/>
          <w:sz w:val="14"/>
          <w:szCs w:val="14"/>
          <w:lang w:eastAsia="zh-CN"/>
        </w:rPr>
        <w:t>  </w:t>
      </w:r>
      <w:r w:rsidR="006B094B" w:rsidRPr="0008251F">
        <w:rPr>
          <w:rFonts w:eastAsia="等线"/>
          <w:szCs w:val="20"/>
          <w:lang w:eastAsia="zh-CN"/>
        </w:rPr>
        <w:t>The</w:t>
      </w:r>
      <w:proofErr w:type="gramEnd"/>
      <w:r w:rsidR="006B094B" w:rsidRPr="0008251F">
        <w:rPr>
          <w:rFonts w:eastAsia="等线"/>
          <w:szCs w:val="20"/>
          <w:lang w:eastAsia="zh-CN"/>
        </w:rPr>
        <w:t xml:space="preserve"> mapping is defined as between the </w:t>
      </w:r>
      <w:proofErr w:type="spellStart"/>
      <w:r w:rsidR="006B094B" w:rsidRPr="0008251F">
        <w:rPr>
          <w:rFonts w:eastAsia="等线"/>
          <w:szCs w:val="20"/>
          <w:lang w:eastAsia="zh-CN"/>
        </w:rPr>
        <w:t>msgA</w:t>
      </w:r>
      <w:proofErr w:type="spellEnd"/>
      <w:r w:rsidR="006B094B" w:rsidRPr="0008251F">
        <w:rPr>
          <w:rFonts w:eastAsia="等线"/>
          <w:szCs w:val="20"/>
          <w:lang w:eastAsia="zh-CN"/>
        </w:rPr>
        <w:t xml:space="preserve"> RACH occasions within the period A and the </w:t>
      </w:r>
      <w:proofErr w:type="spellStart"/>
      <w:r w:rsidR="006B094B" w:rsidRPr="0008251F">
        <w:rPr>
          <w:rFonts w:eastAsia="等线"/>
          <w:szCs w:val="20"/>
          <w:lang w:eastAsia="zh-CN"/>
        </w:rPr>
        <w:t>msgA</w:t>
      </w:r>
      <w:proofErr w:type="spellEnd"/>
      <w:r w:rsidR="006B094B" w:rsidRPr="0008251F">
        <w:rPr>
          <w:rFonts w:eastAsia="等线"/>
          <w:szCs w:val="20"/>
          <w:lang w:eastAsia="zh-CN"/>
        </w:rPr>
        <w:t xml:space="preserve"> PUSCH occasions in the period B.</w:t>
      </w:r>
    </w:p>
    <w:p w14:paraId="31EB5D88" w14:textId="77777777" w:rsidR="006B094B" w:rsidRPr="0008251F" w:rsidRDefault="006B094B" w:rsidP="006B094B">
      <w:pPr>
        <w:autoSpaceDN w:val="0"/>
        <w:ind w:left="840"/>
        <w:rPr>
          <w:rFonts w:eastAsia="等线"/>
          <w:sz w:val="24"/>
          <w:lang w:eastAsia="zh-CN"/>
        </w:rPr>
      </w:pPr>
      <w:r w:rsidRPr="0008251F">
        <w:rPr>
          <w:rFonts w:ascii="Courier New" w:eastAsia="等线" w:hAnsi="Courier New" w:cs="Courier New"/>
          <w:szCs w:val="20"/>
          <w:lang w:eastAsia="zh-CN"/>
        </w:rPr>
        <w:t>o</w:t>
      </w:r>
      <w:r w:rsidRPr="0008251F">
        <w:rPr>
          <w:rFonts w:eastAsia="等线"/>
          <w:sz w:val="14"/>
          <w:szCs w:val="14"/>
          <w:lang w:eastAsia="zh-CN"/>
        </w:rPr>
        <w:t xml:space="preserve">    </w:t>
      </w:r>
      <w:r w:rsidRPr="0008251F">
        <w:rPr>
          <w:rFonts w:eastAsia="等线"/>
          <w:szCs w:val="20"/>
          <w:lang w:eastAsia="zh-CN"/>
        </w:rPr>
        <w:t>Period A and B to be down-select from:</w:t>
      </w:r>
    </w:p>
    <w:p w14:paraId="2D6FFAE1" w14:textId="77777777" w:rsidR="006B094B" w:rsidRPr="0008251F" w:rsidRDefault="006B094B" w:rsidP="006B094B">
      <w:pPr>
        <w:autoSpaceDN w:val="0"/>
        <w:ind w:left="1260"/>
        <w:rPr>
          <w:rFonts w:eastAsia="等线"/>
          <w:sz w:val="24"/>
          <w:lang w:eastAsia="zh-CN"/>
        </w:rPr>
      </w:pPr>
      <w:bookmarkStart w:id="15" w:name="OLE_LINK5"/>
      <w:r w:rsidRPr="0008251F">
        <w:rPr>
          <w:rFonts w:ascii="Wingdings" w:eastAsia="等线" w:hAnsi="Wingdings"/>
          <w:szCs w:val="20"/>
          <w:lang w:eastAsia="zh-CN"/>
        </w:rPr>
        <w:t></w:t>
      </w:r>
      <w:r w:rsidRPr="0008251F">
        <w:rPr>
          <w:rFonts w:eastAsia="等线"/>
          <w:sz w:val="14"/>
          <w:szCs w:val="14"/>
          <w:lang w:eastAsia="zh-CN"/>
        </w:rPr>
        <w:t>  </w:t>
      </w:r>
      <w:bookmarkEnd w:id="15"/>
      <w:r w:rsidRPr="0008251F">
        <w:rPr>
          <w:rFonts w:eastAsia="等线"/>
          <w:sz w:val="14"/>
          <w:szCs w:val="14"/>
          <w:lang w:eastAsia="zh-CN"/>
        </w:rPr>
        <w:t xml:space="preserve"> </w:t>
      </w:r>
      <w:r w:rsidRPr="0008251F">
        <w:rPr>
          <w:rFonts w:eastAsia="等线"/>
          <w:szCs w:val="20"/>
          <w:lang w:eastAsia="zh-CN"/>
        </w:rPr>
        <w:t>Alt 1: period A is as same as period B</w:t>
      </w:r>
    </w:p>
    <w:p w14:paraId="3BF866BA" w14:textId="77777777" w:rsidR="006B094B" w:rsidRPr="0008251F" w:rsidRDefault="006B094B" w:rsidP="006B094B">
      <w:pPr>
        <w:autoSpaceDN w:val="0"/>
        <w:ind w:left="1260"/>
        <w:rPr>
          <w:rFonts w:eastAsia="等线"/>
          <w:sz w:val="24"/>
          <w:lang w:eastAsia="zh-CN"/>
        </w:rPr>
      </w:pPr>
      <w:r w:rsidRPr="0008251F">
        <w:rPr>
          <w:rFonts w:ascii="Wingdings" w:eastAsia="等线" w:hAnsi="Wingdings"/>
          <w:szCs w:val="20"/>
          <w:lang w:eastAsia="zh-CN"/>
        </w:rPr>
        <w:t></w:t>
      </w:r>
      <w:r w:rsidRPr="0008251F">
        <w:rPr>
          <w:rFonts w:eastAsia="等线"/>
          <w:sz w:val="14"/>
          <w:szCs w:val="14"/>
          <w:lang w:eastAsia="zh-CN"/>
        </w:rPr>
        <w:t xml:space="preserve">   </w:t>
      </w:r>
      <w:r w:rsidRPr="0008251F">
        <w:rPr>
          <w:rFonts w:eastAsia="等线"/>
          <w:szCs w:val="20"/>
          <w:lang w:eastAsia="zh-CN"/>
        </w:rPr>
        <w:t xml:space="preserve">Alt 2: period B has the same duration as period A, while the starting point is shifted by the single offset in the </w:t>
      </w:r>
      <w:proofErr w:type="spellStart"/>
      <w:r w:rsidRPr="0008251F">
        <w:rPr>
          <w:rFonts w:eastAsia="等线"/>
          <w:szCs w:val="20"/>
          <w:lang w:eastAsia="zh-CN"/>
        </w:rPr>
        <w:t>msgA</w:t>
      </w:r>
      <w:proofErr w:type="spellEnd"/>
      <w:r w:rsidRPr="0008251F">
        <w:rPr>
          <w:rFonts w:eastAsia="等线"/>
          <w:szCs w:val="20"/>
          <w:lang w:eastAsia="zh-CN"/>
        </w:rPr>
        <w:t xml:space="preserve"> PUSCH configuration</w:t>
      </w:r>
    </w:p>
    <w:p w14:paraId="4389B102" w14:textId="77777777" w:rsidR="006B094B" w:rsidRPr="0008251F" w:rsidRDefault="006B094B" w:rsidP="006B094B">
      <w:pPr>
        <w:autoSpaceDN w:val="0"/>
        <w:ind w:left="840"/>
        <w:rPr>
          <w:rFonts w:eastAsia="等线"/>
          <w:sz w:val="24"/>
          <w:lang w:eastAsia="zh-CN"/>
        </w:rPr>
      </w:pPr>
      <w:r w:rsidRPr="0008251F">
        <w:rPr>
          <w:rFonts w:ascii="Courier New" w:eastAsia="等线" w:hAnsi="Courier New" w:cs="Courier New"/>
          <w:szCs w:val="20"/>
          <w:lang w:eastAsia="zh-CN"/>
        </w:rPr>
        <w:t>o</w:t>
      </w:r>
      <w:r w:rsidRPr="0008251F">
        <w:rPr>
          <w:rFonts w:eastAsia="等线"/>
          <w:sz w:val="14"/>
          <w:szCs w:val="14"/>
          <w:lang w:eastAsia="zh-CN"/>
        </w:rPr>
        <w:t xml:space="preserve">    </w:t>
      </w:r>
      <w:r w:rsidRPr="0008251F">
        <w:rPr>
          <w:rFonts w:eastAsia="等线"/>
          <w:szCs w:val="20"/>
          <w:lang w:eastAsia="zh-CN"/>
        </w:rPr>
        <w:t>Period A to be down selected from</w:t>
      </w:r>
    </w:p>
    <w:p w14:paraId="14585F7D" w14:textId="77777777" w:rsidR="006B094B" w:rsidRPr="0008251F" w:rsidRDefault="006B094B" w:rsidP="006B094B">
      <w:pPr>
        <w:autoSpaceDN w:val="0"/>
        <w:ind w:left="1260"/>
        <w:rPr>
          <w:rFonts w:eastAsia="等线"/>
          <w:sz w:val="24"/>
          <w:lang w:eastAsia="zh-CN"/>
        </w:rPr>
      </w:pPr>
      <w:r w:rsidRPr="0008251F">
        <w:rPr>
          <w:rFonts w:ascii="Wingdings" w:eastAsia="等线" w:hAnsi="Wingdings"/>
          <w:szCs w:val="20"/>
          <w:lang w:eastAsia="zh-CN"/>
        </w:rPr>
        <w:t></w:t>
      </w:r>
      <w:r w:rsidRPr="0008251F">
        <w:rPr>
          <w:rFonts w:eastAsia="等线"/>
          <w:sz w:val="14"/>
          <w:szCs w:val="14"/>
          <w:lang w:eastAsia="zh-CN"/>
        </w:rPr>
        <w:t xml:space="preserve">   </w:t>
      </w:r>
      <w:r w:rsidRPr="0008251F">
        <w:rPr>
          <w:rFonts w:eastAsia="等线"/>
          <w:szCs w:val="20"/>
          <w:lang w:eastAsia="zh-CN"/>
        </w:rPr>
        <w:t>Alt 1: SSB-to-RO association pattern period</w:t>
      </w:r>
    </w:p>
    <w:p w14:paraId="1D53F602" w14:textId="77777777" w:rsidR="006B094B" w:rsidRPr="0008251F" w:rsidRDefault="006B094B" w:rsidP="006B094B">
      <w:pPr>
        <w:autoSpaceDN w:val="0"/>
        <w:ind w:left="1260"/>
        <w:rPr>
          <w:rFonts w:eastAsia="等线"/>
          <w:sz w:val="24"/>
          <w:lang w:eastAsia="zh-CN"/>
        </w:rPr>
      </w:pPr>
      <w:r w:rsidRPr="0008251F">
        <w:rPr>
          <w:rFonts w:ascii="Wingdings" w:eastAsia="等线" w:hAnsi="Wingdings"/>
          <w:szCs w:val="20"/>
          <w:lang w:eastAsia="zh-CN"/>
        </w:rPr>
        <w:t></w:t>
      </w:r>
      <w:r w:rsidRPr="0008251F">
        <w:rPr>
          <w:rFonts w:eastAsia="等线"/>
          <w:sz w:val="14"/>
          <w:szCs w:val="14"/>
          <w:lang w:eastAsia="zh-CN"/>
        </w:rPr>
        <w:t xml:space="preserve">   </w:t>
      </w:r>
      <w:r w:rsidRPr="0008251F">
        <w:rPr>
          <w:rFonts w:eastAsia="等线"/>
          <w:szCs w:val="20"/>
          <w:lang w:eastAsia="zh-CN"/>
        </w:rPr>
        <w:t>Alt 2: interval from the start of N consecutive PRACH slots with at least one valid RO and the start of the next N consecutive PRACH slots with at least one valid RO</w:t>
      </w:r>
    </w:p>
    <w:p w14:paraId="39117C06" w14:textId="77777777" w:rsidR="006B094B" w:rsidRPr="0008251F" w:rsidRDefault="006B094B" w:rsidP="006B094B">
      <w:pPr>
        <w:autoSpaceDN w:val="0"/>
        <w:ind w:left="1680"/>
        <w:rPr>
          <w:rFonts w:eastAsia="等线"/>
          <w:sz w:val="24"/>
          <w:lang w:eastAsia="zh-CN"/>
        </w:rPr>
      </w:pPr>
      <w:r w:rsidRPr="0008251F">
        <w:rPr>
          <w:rFonts w:eastAsia="等线"/>
          <w:szCs w:val="20"/>
          <w:lang w:eastAsia="zh-CN"/>
        </w:rPr>
        <w:t>•</w:t>
      </w:r>
      <w:r w:rsidRPr="0008251F">
        <w:rPr>
          <w:rFonts w:eastAsia="等线"/>
          <w:sz w:val="14"/>
          <w:szCs w:val="14"/>
          <w:lang w:eastAsia="zh-CN"/>
        </w:rPr>
        <w:t xml:space="preserve">            </w:t>
      </w:r>
      <w:r w:rsidRPr="0008251F">
        <w:rPr>
          <w:rFonts w:eastAsia="等线"/>
          <w:szCs w:val="20"/>
          <w:lang w:eastAsia="zh-CN"/>
        </w:rPr>
        <w:t xml:space="preserve">N is the number of physically consecutive PRACH slots (if any) based on the </w:t>
      </w:r>
      <w:proofErr w:type="spellStart"/>
      <w:r w:rsidRPr="0008251F">
        <w:rPr>
          <w:rFonts w:eastAsia="等线"/>
          <w:szCs w:val="20"/>
          <w:lang w:eastAsia="zh-CN"/>
        </w:rPr>
        <w:t>msgA</w:t>
      </w:r>
      <w:proofErr w:type="spellEnd"/>
      <w:r w:rsidRPr="0008251F">
        <w:rPr>
          <w:rFonts w:eastAsia="等线"/>
          <w:szCs w:val="20"/>
          <w:lang w:eastAsia="zh-CN"/>
        </w:rPr>
        <w:t xml:space="preserve"> PRACH configuration, otherwise N=1</w:t>
      </w:r>
    </w:p>
    <w:p w14:paraId="6ECFCF17" w14:textId="77777777" w:rsidR="006B094B" w:rsidRPr="0008251F" w:rsidRDefault="006B094B" w:rsidP="006B094B">
      <w:pPr>
        <w:autoSpaceDN w:val="0"/>
        <w:ind w:left="1260"/>
        <w:rPr>
          <w:rFonts w:eastAsia="等线"/>
          <w:sz w:val="24"/>
          <w:lang w:eastAsia="zh-CN"/>
        </w:rPr>
      </w:pPr>
      <w:r w:rsidRPr="0008251F">
        <w:rPr>
          <w:rFonts w:ascii="Wingdings" w:eastAsia="等线" w:hAnsi="Wingdings"/>
          <w:szCs w:val="20"/>
          <w:lang w:eastAsia="zh-CN"/>
        </w:rPr>
        <w:t></w:t>
      </w:r>
      <w:r w:rsidRPr="0008251F">
        <w:rPr>
          <w:rFonts w:eastAsia="等线"/>
          <w:sz w:val="14"/>
          <w:szCs w:val="14"/>
          <w:lang w:eastAsia="zh-CN"/>
        </w:rPr>
        <w:t xml:space="preserve">   </w:t>
      </w:r>
      <w:r w:rsidRPr="0008251F">
        <w:rPr>
          <w:rFonts w:eastAsia="等线"/>
          <w:szCs w:val="20"/>
          <w:lang w:eastAsia="zh-CN"/>
        </w:rPr>
        <w:t>Alt 3: PRACH configuration period</w:t>
      </w:r>
    </w:p>
    <w:p w14:paraId="35488830" w14:textId="77777777" w:rsidR="006B094B" w:rsidRPr="0008251F" w:rsidRDefault="006B094B" w:rsidP="006B094B">
      <w:pPr>
        <w:autoSpaceDN w:val="0"/>
        <w:ind w:left="840"/>
        <w:rPr>
          <w:rFonts w:eastAsia="等线"/>
          <w:sz w:val="24"/>
          <w:lang w:eastAsia="zh-CN"/>
        </w:rPr>
      </w:pPr>
      <w:r w:rsidRPr="0008251F">
        <w:rPr>
          <w:rFonts w:ascii="Courier New" w:eastAsia="等线" w:hAnsi="Courier New" w:cs="Courier New"/>
          <w:szCs w:val="20"/>
          <w:lang w:eastAsia="zh-CN"/>
        </w:rPr>
        <w:t>o</w:t>
      </w:r>
      <w:r w:rsidRPr="0008251F">
        <w:rPr>
          <w:rFonts w:eastAsia="等线"/>
          <w:sz w:val="14"/>
          <w:szCs w:val="14"/>
          <w:lang w:eastAsia="zh-CN"/>
        </w:rPr>
        <w:t xml:space="preserve">    </w:t>
      </w:r>
      <w:r w:rsidRPr="0008251F">
        <w:rPr>
          <w:rFonts w:eastAsia="等线"/>
          <w:szCs w:val="20"/>
          <w:lang w:eastAsia="zh-CN"/>
        </w:rPr>
        <w:t>In case of PO validation, to be down-selected from</w:t>
      </w:r>
    </w:p>
    <w:p w14:paraId="3A9D6364" w14:textId="77777777" w:rsidR="006B094B" w:rsidRPr="0008251F" w:rsidRDefault="006B094B" w:rsidP="006B094B">
      <w:pPr>
        <w:autoSpaceDN w:val="0"/>
        <w:ind w:left="1260"/>
        <w:rPr>
          <w:rFonts w:eastAsia="等线"/>
          <w:sz w:val="24"/>
          <w:lang w:eastAsia="zh-CN"/>
        </w:rPr>
      </w:pPr>
      <w:r w:rsidRPr="0008251F">
        <w:rPr>
          <w:rFonts w:ascii="Wingdings" w:eastAsia="等线" w:hAnsi="Wingdings"/>
          <w:szCs w:val="20"/>
          <w:lang w:eastAsia="zh-CN"/>
        </w:rPr>
        <w:lastRenderedPageBreak/>
        <w:t></w:t>
      </w:r>
      <w:r w:rsidRPr="0008251F">
        <w:rPr>
          <w:rFonts w:eastAsia="等线"/>
          <w:sz w:val="14"/>
          <w:szCs w:val="14"/>
          <w:lang w:eastAsia="zh-CN"/>
        </w:rPr>
        <w:t xml:space="preserve">   </w:t>
      </w:r>
      <w:r w:rsidRPr="0008251F">
        <w:rPr>
          <w:rFonts w:eastAsia="等线"/>
          <w:szCs w:val="20"/>
          <w:lang w:eastAsia="zh-CN"/>
        </w:rPr>
        <w:t>Alt 1: the mapping is before the PO validation</w:t>
      </w:r>
    </w:p>
    <w:p w14:paraId="42FAD7E2" w14:textId="77777777" w:rsidR="006B094B" w:rsidRPr="0008251F" w:rsidRDefault="006B094B" w:rsidP="006B094B">
      <w:pPr>
        <w:autoSpaceDN w:val="0"/>
        <w:ind w:left="1680"/>
        <w:rPr>
          <w:rFonts w:eastAsia="等线"/>
          <w:sz w:val="24"/>
          <w:lang w:eastAsia="zh-CN"/>
        </w:rPr>
      </w:pPr>
      <w:r w:rsidRPr="0008251F">
        <w:rPr>
          <w:rFonts w:eastAsia="等线"/>
          <w:szCs w:val="20"/>
          <w:lang w:eastAsia="zh-CN"/>
        </w:rPr>
        <w:t>•</w:t>
      </w:r>
      <w:r w:rsidRPr="0008251F">
        <w:rPr>
          <w:rFonts w:eastAsia="等线"/>
          <w:sz w:val="14"/>
          <w:szCs w:val="14"/>
          <w:lang w:eastAsia="zh-CN"/>
        </w:rPr>
        <w:t xml:space="preserve">            </w:t>
      </w:r>
      <w:r w:rsidRPr="0008251F">
        <w:rPr>
          <w:rFonts w:eastAsia="等线"/>
          <w:szCs w:val="20"/>
          <w:lang w:eastAsia="zh-CN"/>
        </w:rPr>
        <w:t xml:space="preserve">Alt 1.1: UE can transmit </w:t>
      </w:r>
      <w:proofErr w:type="spellStart"/>
      <w:r w:rsidRPr="0008251F">
        <w:rPr>
          <w:rFonts w:eastAsia="等线"/>
          <w:szCs w:val="20"/>
          <w:lang w:eastAsia="zh-CN"/>
        </w:rPr>
        <w:t>msgA</w:t>
      </w:r>
      <w:proofErr w:type="spellEnd"/>
      <w:r w:rsidRPr="0008251F">
        <w:rPr>
          <w:rFonts w:eastAsia="等线"/>
          <w:szCs w:val="20"/>
          <w:lang w:eastAsia="zh-CN"/>
        </w:rPr>
        <w:t xml:space="preserve"> PRACH without </w:t>
      </w:r>
      <w:proofErr w:type="spellStart"/>
      <w:r w:rsidRPr="0008251F">
        <w:rPr>
          <w:rFonts w:eastAsia="等线"/>
          <w:szCs w:val="20"/>
          <w:lang w:eastAsia="zh-CN"/>
        </w:rPr>
        <w:t>msgA</w:t>
      </w:r>
      <w:proofErr w:type="spellEnd"/>
      <w:r w:rsidRPr="0008251F">
        <w:rPr>
          <w:rFonts w:eastAsia="等线"/>
          <w:szCs w:val="20"/>
          <w:lang w:eastAsia="zh-CN"/>
        </w:rPr>
        <w:t xml:space="preserve"> PSUCH if the associated </w:t>
      </w:r>
      <w:proofErr w:type="spellStart"/>
      <w:r w:rsidRPr="0008251F">
        <w:rPr>
          <w:rFonts w:eastAsia="等线"/>
          <w:szCs w:val="20"/>
          <w:lang w:eastAsia="zh-CN"/>
        </w:rPr>
        <w:t>msgA</w:t>
      </w:r>
      <w:proofErr w:type="spellEnd"/>
      <w:r w:rsidRPr="0008251F">
        <w:rPr>
          <w:rFonts w:eastAsia="等线"/>
          <w:szCs w:val="20"/>
          <w:lang w:eastAsia="zh-CN"/>
        </w:rPr>
        <w:t xml:space="preserve"> PUSCH occasion is invalid</w:t>
      </w:r>
    </w:p>
    <w:p w14:paraId="2C38C9CD" w14:textId="77777777" w:rsidR="006B094B" w:rsidRPr="0008251F" w:rsidRDefault="006B094B" w:rsidP="006B094B">
      <w:pPr>
        <w:autoSpaceDN w:val="0"/>
        <w:ind w:left="1680"/>
        <w:rPr>
          <w:rFonts w:eastAsia="等线"/>
          <w:sz w:val="24"/>
          <w:lang w:eastAsia="zh-CN"/>
        </w:rPr>
      </w:pPr>
      <w:r w:rsidRPr="0008251F">
        <w:rPr>
          <w:rFonts w:eastAsia="等线"/>
          <w:szCs w:val="20"/>
          <w:lang w:eastAsia="zh-CN"/>
        </w:rPr>
        <w:t>•</w:t>
      </w:r>
      <w:r w:rsidRPr="0008251F">
        <w:rPr>
          <w:rFonts w:eastAsia="等线"/>
          <w:sz w:val="14"/>
          <w:szCs w:val="14"/>
          <w:lang w:eastAsia="zh-CN"/>
        </w:rPr>
        <w:t xml:space="preserve">            </w:t>
      </w:r>
      <w:r w:rsidRPr="0008251F">
        <w:rPr>
          <w:rFonts w:eastAsia="等线"/>
          <w:szCs w:val="20"/>
          <w:lang w:eastAsia="zh-CN"/>
        </w:rPr>
        <w:t xml:space="preserve">Alt 1.2: </w:t>
      </w:r>
      <w:proofErr w:type="spellStart"/>
      <w:r w:rsidRPr="0008251F">
        <w:rPr>
          <w:rFonts w:eastAsia="等线"/>
          <w:szCs w:val="20"/>
          <w:lang w:eastAsia="zh-CN"/>
        </w:rPr>
        <w:t>msgA</w:t>
      </w:r>
      <w:proofErr w:type="spellEnd"/>
      <w:r w:rsidRPr="0008251F">
        <w:rPr>
          <w:rFonts w:eastAsia="等线"/>
          <w:szCs w:val="20"/>
          <w:lang w:eastAsia="zh-CN"/>
        </w:rPr>
        <w:t xml:space="preserve"> PSUCH occasion is deferred to the next UL/flexible slot if it is invalid</w:t>
      </w:r>
    </w:p>
    <w:p w14:paraId="19A28901" w14:textId="77777777" w:rsidR="006B094B" w:rsidRPr="0008251F" w:rsidRDefault="006B094B" w:rsidP="006B094B">
      <w:pPr>
        <w:autoSpaceDN w:val="0"/>
        <w:ind w:left="1260"/>
        <w:rPr>
          <w:rFonts w:eastAsia="等线"/>
          <w:sz w:val="24"/>
          <w:lang w:eastAsia="zh-CN"/>
        </w:rPr>
      </w:pPr>
      <w:r w:rsidRPr="0008251F">
        <w:rPr>
          <w:rFonts w:ascii="Wingdings" w:eastAsia="等线" w:hAnsi="Wingdings"/>
          <w:szCs w:val="20"/>
          <w:lang w:eastAsia="zh-CN"/>
        </w:rPr>
        <w:t></w:t>
      </w:r>
      <w:r w:rsidRPr="0008251F">
        <w:rPr>
          <w:rFonts w:eastAsia="等线"/>
          <w:sz w:val="14"/>
          <w:szCs w:val="14"/>
          <w:lang w:eastAsia="zh-CN"/>
        </w:rPr>
        <w:t xml:space="preserve">   </w:t>
      </w:r>
      <w:r w:rsidRPr="0008251F">
        <w:rPr>
          <w:rFonts w:eastAsia="等线"/>
          <w:szCs w:val="20"/>
          <w:lang w:eastAsia="zh-CN"/>
        </w:rPr>
        <w:t>Alt 2: the mapping is after the PO validation</w:t>
      </w:r>
    </w:p>
    <w:p w14:paraId="0B6EA270" w14:textId="77777777" w:rsidR="006B094B" w:rsidRPr="0008251F" w:rsidRDefault="006B094B" w:rsidP="006B094B">
      <w:pPr>
        <w:spacing w:before="100" w:beforeAutospacing="1" w:after="100" w:afterAutospacing="1"/>
        <w:ind w:left="1260"/>
        <w:rPr>
          <w:rFonts w:eastAsia="等线"/>
          <w:sz w:val="24"/>
          <w:lang w:eastAsia="zh-CN"/>
        </w:rPr>
      </w:pPr>
      <w:r w:rsidRPr="0008251F">
        <w:rPr>
          <w:rFonts w:ascii="Wingdings" w:eastAsia="等线" w:hAnsi="Wingdings"/>
          <w:szCs w:val="20"/>
          <w:lang w:eastAsia="zh-CN"/>
        </w:rPr>
        <w:t></w:t>
      </w:r>
      <w:r w:rsidRPr="0008251F">
        <w:rPr>
          <w:rFonts w:eastAsia="等线"/>
          <w:sz w:val="14"/>
          <w:szCs w:val="14"/>
          <w:lang w:eastAsia="zh-CN"/>
        </w:rPr>
        <w:t xml:space="preserve">   </w:t>
      </w:r>
      <w:r w:rsidRPr="0008251F">
        <w:rPr>
          <w:rFonts w:eastAsia="等线"/>
          <w:szCs w:val="20"/>
          <w:lang w:eastAsia="zh-CN"/>
        </w:rPr>
        <w:t xml:space="preserve">Alt 3: The mapping is after the PO validation, with the number of </w:t>
      </w:r>
      <w:proofErr w:type="spellStart"/>
      <w:r w:rsidRPr="0008251F">
        <w:rPr>
          <w:rFonts w:eastAsia="等线"/>
          <w:szCs w:val="20"/>
          <w:lang w:eastAsia="zh-CN"/>
        </w:rPr>
        <w:t>MsgA</w:t>
      </w:r>
      <w:proofErr w:type="spellEnd"/>
      <w:r w:rsidRPr="0008251F">
        <w:rPr>
          <w:rFonts w:eastAsia="等线"/>
          <w:szCs w:val="20"/>
          <w:lang w:eastAsia="zh-CN"/>
        </w:rPr>
        <w:t xml:space="preserve"> PUSCH slots determined based on the preamble to PRU ratio.</w:t>
      </w:r>
    </w:p>
    <w:p w14:paraId="4F874608" w14:textId="0EFEAE30" w:rsidR="003B2578" w:rsidRDefault="001B1E0B" w:rsidP="00952326">
      <w:pPr>
        <w:pStyle w:val="a0"/>
        <w:rPr>
          <w:rFonts w:eastAsia="等线"/>
          <w:szCs w:val="20"/>
          <w:lang w:eastAsia="zh-CN"/>
        </w:rPr>
      </w:pPr>
      <w:r>
        <w:rPr>
          <w:rFonts w:eastAsia="等线"/>
          <w:szCs w:val="20"/>
          <w:lang w:eastAsia="zh-CN"/>
        </w:rPr>
        <w:t>In our view, t</w:t>
      </w:r>
      <w:r w:rsidRPr="0008251F">
        <w:rPr>
          <w:rFonts w:eastAsia="等线"/>
          <w:szCs w:val="20"/>
          <w:lang w:eastAsia="zh-CN"/>
        </w:rPr>
        <w:t xml:space="preserve">he mapping is defined as between the </w:t>
      </w:r>
      <w:proofErr w:type="spellStart"/>
      <w:r w:rsidRPr="0008251F">
        <w:rPr>
          <w:rFonts w:eastAsia="等线"/>
          <w:szCs w:val="20"/>
          <w:lang w:eastAsia="zh-CN"/>
        </w:rPr>
        <w:t>msgA</w:t>
      </w:r>
      <w:proofErr w:type="spellEnd"/>
      <w:r w:rsidRPr="0008251F">
        <w:rPr>
          <w:rFonts w:eastAsia="等线"/>
          <w:szCs w:val="20"/>
          <w:lang w:eastAsia="zh-CN"/>
        </w:rPr>
        <w:t xml:space="preserve"> RACH occasions within the period A and the </w:t>
      </w:r>
      <w:proofErr w:type="spellStart"/>
      <w:r w:rsidRPr="0008251F">
        <w:rPr>
          <w:rFonts w:eastAsia="等线"/>
          <w:szCs w:val="20"/>
          <w:lang w:eastAsia="zh-CN"/>
        </w:rPr>
        <w:t>msgA</w:t>
      </w:r>
      <w:proofErr w:type="spellEnd"/>
      <w:r w:rsidRPr="0008251F">
        <w:rPr>
          <w:rFonts w:eastAsia="等线"/>
          <w:szCs w:val="20"/>
          <w:lang w:eastAsia="zh-CN"/>
        </w:rPr>
        <w:t xml:space="preserve"> PUSCH occasions in the period B</w:t>
      </w:r>
      <w:r>
        <w:rPr>
          <w:rFonts w:eastAsia="等线"/>
          <w:szCs w:val="20"/>
          <w:lang w:eastAsia="zh-CN"/>
        </w:rPr>
        <w:t xml:space="preserve">, where </w:t>
      </w:r>
      <w:r w:rsidRPr="0008251F">
        <w:rPr>
          <w:rFonts w:eastAsia="等线"/>
          <w:szCs w:val="20"/>
          <w:lang w:eastAsia="zh-CN"/>
        </w:rPr>
        <w:t>period A is as same as period B</w:t>
      </w:r>
      <w:r>
        <w:rPr>
          <w:rFonts w:eastAsia="等线"/>
          <w:szCs w:val="20"/>
          <w:lang w:eastAsia="zh-CN"/>
        </w:rPr>
        <w:t xml:space="preserve">. The period A </w:t>
      </w:r>
      <w:r w:rsidR="00D540AA">
        <w:rPr>
          <w:rFonts w:eastAsia="等线"/>
          <w:szCs w:val="20"/>
          <w:lang w:eastAsia="zh-CN"/>
        </w:rPr>
        <w:t xml:space="preserve">is the </w:t>
      </w:r>
      <w:r w:rsidR="00D540AA" w:rsidRPr="0008251F">
        <w:rPr>
          <w:rFonts w:eastAsia="等线"/>
          <w:szCs w:val="20"/>
          <w:lang w:eastAsia="zh-CN"/>
        </w:rPr>
        <w:t>SSB-to-RO association pattern period</w:t>
      </w:r>
      <w:r w:rsidR="00D540AA">
        <w:rPr>
          <w:rFonts w:eastAsia="等线"/>
          <w:szCs w:val="20"/>
          <w:lang w:eastAsia="zh-CN"/>
        </w:rPr>
        <w:t>, within which the mapping ratio of preambles and PRUs is determined.</w:t>
      </w:r>
    </w:p>
    <w:p w14:paraId="5B6D2FE4" w14:textId="338AABA4" w:rsidR="00D540AA" w:rsidRDefault="00D93B01" w:rsidP="00D93B01">
      <w:pPr>
        <w:pStyle w:val="a0"/>
        <w:rPr>
          <w:rFonts w:eastAsia="等线"/>
          <w:iCs/>
          <w:szCs w:val="20"/>
          <w:lang w:eastAsia="zh-CN"/>
        </w:rPr>
      </w:pPr>
      <w:r>
        <w:rPr>
          <w:rFonts w:eastAsia="等线"/>
          <w:szCs w:val="20"/>
          <w:lang w:eastAsia="zh-CN"/>
        </w:rPr>
        <w:t xml:space="preserve">Regarding the interaction with </w:t>
      </w:r>
      <w:proofErr w:type="spellStart"/>
      <w:r w:rsidRPr="00D93B01">
        <w:rPr>
          <w:rFonts w:eastAsia="等线"/>
          <w:i/>
          <w:iCs/>
          <w:szCs w:val="20"/>
          <w:lang w:eastAsia="zh-CN"/>
        </w:rPr>
        <w:t>tdd</w:t>
      </w:r>
      <w:proofErr w:type="spellEnd"/>
      <w:r w:rsidRPr="00D93B01">
        <w:rPr>
          <w:rFonts w:eastAsia="等线"/>
          <w:i/>
          <w:iCs/>
          <w:szCs w:val="20"/>
          <w:lang w:eastAsia="zh-CN"/>
        </w:rPr>
        <w:t>-UL-DL-</w:t>
      </w:r>
      <w:proofErr w:type="spellStart"/>
      <w:r w:rsidRPr="00D93B01">
        <w:rPr>
          <w:rFonts w:eastAsia="等线"/>
          <w:i/>
          <w:iCs/>
          <w:szCs w:val="20"/>
          <w:lang w:eastAsia="zh-CN"/>
        </w:rPr>
        <w:t>ConfigurationCommon</w:t>
      </w:r>
      <w:proofErr w:type="spellEnd"/>
      <w:r>
        <w:rPr>
          <w:rFonts w:eastAsia="等线"/>
          <w:i/>
          <w:iCs/>
          <w:szCs w:val="20"/>
          <w:lang w:eastAsia="zh-CN"/>
        </w:rPr>
        <w:t xml:space="preserve"> </w:t>
      </w:r>
      <w:r>
        <w:rPr>
          <w:rFonts w:eastAsia="等线"/>
          <w:iCs/>
          <w:szCs w:val="20"/>
          <w:lang w:eastAsia="zh-CN"/>
        </w:rPr>
        <w:t>and SSB, both RO validation and PO validation are performed before the association of PRACH and PUSCH. Hence, the mapping ratio of preambles and PRUs can be only derived if the number of valid preambles and valid PRUs are determined.</w:t>
      </w:r>
    </w:p>
    <w:p w14:paraId="69E77F27" w14:textId="748D7143" w:rsidR="00D93B01" w:rsidRPr="00D93B01" w:rsidRDefault="00D93B01" w:rsidP="00D93B01">
      <w:pPr>
        <w:pStyle w:val="a0"/>
        <w:rPr>
          <w:rFonts w:eastAsia="等线"/>
          <w:b/>
          <w:szCs w:val="20"/>
          <w:lang w:val="en-GB" w:eastAsia="zh-CN"/>
        </w:rPr>
      </w:pPr>
      <w:r>
        <w:rPr>
          <w:rFonts w:eastAsia="等线"/>
          <w:iCs/>
          <w:szCs w:val="20"/>
          <w:lang w:eastAsia="zh-CN"/>
        </w:rPr>
        <w:t>If other criteria would be defined for PO validation, further validation for the POs associated with PRACH after mapping can be considered, which will be discussed in later section.</w:t>
      </w:r>
    </w:p>
    <w:p w14:paraId="19263442" w14:textId="448E144C" w:rsidR="00D93B01" w:rsidRDefault="00D93B01" w:rsidP="00D93B01">
      <w:pPr>
        <w:pStyle w:val="a0"/>
        <w:rPr>
          <w:b/>
        </w:rPr>
      </w:pPr>
      <w:bookmarkStart w:id="16" w:name="_Ref24105377"/>
      <w:r w:rsidRPr="00991554">
        <w:rPr>
          <w:b/>
        </w:rPr>
        <w:t xml:space="preserve">Proposal </w:t>
      </w:r>
      <w:r w:rsidRPr="00D93B01">
        <w:rPr>
          <w:b/>
        </w:rPr>
        <w:fldChar w:fldCharType="begin"/>
      </w:r>
      <w:r w:rsidRPr="00D93B01">
        <w:rPr>
          <w:b/>
        </w:rPr>
        <w:instrText xml:space="preserve"> SEQ Proposal \* ARABIC </w:instrText>
      </w:r>
      <w:r w:rsidRPr="00D93B01">
        <w:rPr>
          <w:b/>
        </w:rPr>
        <w:fldChar w:fldCharType="separate"/>
      </w:r>
      <w:r w:rsidR="0067147A">
        <w:rPr>
          <w:b/>
          <w:noProof/>
        </w:rPr>
        <w:t>3</w:t>
      </w:r>
      <w:r w:rsidRPr="00D93B01">
        <w:rPr>
          <w:b/>
        </w:rPr>
        <w:fldChar w:fldCharType="end"/>
      </w:r>
      <w:r w:rsidRPr="00D93B01">
        <w:rPr>
          <w:b/>
        </w:rPr>
        <w:t xml:space="preserve">: </w:t>
      </w:r>
      <w:r w:rsidR="0067147A">
        <w:rPr>
          <w:rFonts w:eastAsia="等线"/>
          <w:b/>
          <w:szCs w:val="20"/>
          <w:lang w:eastAsia="zh-CN"/>
        </w:rPr>
        <w:t>T</w:t>
      </w:r>
      <w:r w:rsidRPr="00D93B01">
        <w:rPr>
          <w:rFonts w:eastAsia="等线"/>
          <w:b/>
          <w:szCs w:val="20"/>
          <w:lang w:eastAsia="zh-CN"/>
        </w:rPr>
        <w:t xml:space="preserve">he mapping is defined as between the </w:t>
      </w:r>
      <w:proofErr w:type="spellStart"/>
      <w:r w:rsidRPr="00D93B01">
        <w:rPr>
          <w:rFonts w:eastAsia="等线"/>
          <w:b/>
          <w:szCs w:val="20"/>
          <w:lang w:eastAsia="zh-CN"/>
        </w:rPr>
        <w:t>msgA</w:t>
      </w:r>
      <w:proofErr w:type="spellEnd"/>
      <w:r w:rsidRPr="00D93B01">
        <w:rPr>
          <w:rFonts w:eastAsia="等线"/>
          <w:b/>
          <w:szCs w:val="20"/>
          <w:lang w:eastAsia="zh-CN"/>
        </w:rPr>
        <w:t xml:space="preserve"> RACH occasions within the period A and the </w:t>
      </w:r>
      <w:proofErr w:type="spellStart"/>
      <w:r w:rsidRPr="00D93B01">
        <w:rPr>
          <w:rFonts w:eastAsia="等线"/>
          <w:b/>
          <w:szCs w:val="20"/>
          <w:lang w:eastAsia="zh-CN"/>
        </w:rPr>
        <w:t>msgA</w:t>
      </w:r>
      <w:proofErr w:type="spellEnd"/>
      <w:r w:rsidRPr="00D93B01">
        <w:rPr>
          <w:rFonts w:eastAsia="等线"/>
          <w:b/>
          <w:szCs w:val="20"/>
          <w:lang w:eastAsia="zh-CN"/>
        </w:rPr>
        <w:t xml:space="preserve"> PUSCH occasions in the period B, where period A is as same as period B</w:t>
      </w:r>
      <w:r w:rsidRPr="00D93B01">
        <w:rPr>
          <w:b/>
        </w:rPr>
        <w:t>.</w:t>
      </w:r>
      <w:r w:rsidRPr="00D93B01">
        <w:rPr>
          <w:rFonts w:eastAsia="等线"/>
          <w:b/>
          <w:szCs w:val="20"/>
          <w:lang w:eastAsia="zh-CN"/>
        </w:rPr>
        <w:t xml:space="preserve"> The period A is the SSB-to-RO association pattern period</w:t>
      </w:r>
      <w:r>
        <w:rPr>
          <w:rFonts w:eastAsia="等线"/>
          <w:b/>
          <w:szCs w:val="20"/>
          <w:lang w:eastAsia="zh-CN"/>
        </w:rPr>
        <w:t>.</w:t>
      </w:r>
      <w:bookmarkEnd w:id="16"/>
    </w:p>
    <w:p w14:paraId="1CF88A9F" w14:textId="77777777" w:rsidR="001B1E0B" w:rsidRDefault="001B1E0B" w:rsidP="00952326">
      <w:pPr>
        <w:pStyle w:val="a0"/>
        <w:rPr>
          <w:b/>
          <w:lang w:val="en-GB"/>
        </w:rPr>
      </w:pPr>
    </w:p>
    <w:p w14:paraId="6B1B9773" w14:textId="58817ECB" w:rsidR="0072420F" w:rsidRDefault="00050764" w:rsidP="0072420F">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Configuration</w:t>
      </w:r>
      <w:r w:rsidR="0072420F" w:rsidRPr="001106AA">
        <w:rPr>
          <w:rFonts w:ascii="Arial" w:eastAsia="宋体" w:hAnsi="Arial"/>
          <w:sz w:val="32"/>
          <w:szCs w:val="20"/>
          <w:lang w:val="en-GB"/>
        </w:rPr>
        <w:t xml:space="preserve"> for PUSCH of </w:t>
      </w:r>
      <w:proofErr w:type="spellStart"/>
      <w:r w:rsidR="0072420F" w:rsidRPr="001106AA">
        <w:rPr>
          <w:rFonts w:ascii="Arial" w:eastAsia="宋体" w:hAnsi="Arial"/>
          <w:sz w:val="32"/>
          <w:szCs w:val="20"/>
          <w:lang w:val="en-GB"/>
        </w:rPr>
        <w:t>msgA</w:t>
      </w:r>
      <w:proofErr w:type="spellEnd"/>
      <w:r w:rsidR="0072420F" w:rsidRPr="001106AA">
        <w:rPr>
          <w:rFonts w:ascii="Arial" w:eastAsia="宋体" w:hAnsi="Arial"/>
          <w:sz w:val="32"/>
          <w:szCs w:val="20"/>
          <w:lang w:val="en-GB"/>
        </w:rPr>
        <w:t xml:space="preserve"> </w:t>
      </w:r>
    </w:p>
    <w:p w14:paraId="5FB085BA" w14:textId="6643FD62" w:rsidR="00050764" w:rsidRPr="00C02E56" w:rsidRDefault="00050764" w:rsidP="00050764">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Pr>
          <w:rFonts w:ascii="Arial" w:eastAsia="宋体" w:hAnsi="Arial"/>
          <w:sz w:val="32"/>
          <w:szCs w:val="20"/>
          <w:lang w:val="en-GB"/>
        </w:rPr>
        <w:t xml:space="preserve">Number of DMRS sequences for </w:t>
      </w:r>
      <w:proofErr w:type="spellStart"/>
      <w:r>
        <w:rPr>
          <w:rFonts w:ascii="Arial" w:eastAsia="宋体" w:hAnsi="Arial"/>
          <w:sz w:val="32"/>
          <w:szCs w:val="20"/>
          <w:lang w:val="en-GB"/>
        </w:rPr>
        <w:t>msgA</w:t>
      </w:r>
      <w:proofErr w:type="spellEnd"/>
      <w:r>
        <w:rPr>
          <w:rFonts w:ascii="Arial" w:eastAsia="宋体" w:hAnsi="Arial"/>
          <w:sz w:val="32"/>
          <w:szCs w:val="20"/>
          <w:lang w:val="en-GB"/>
        </w:rPr>
        <w:t xml:space="preserve"> PUSCH</w:t>
      </w:r>
      <w:r w:rsidRPr="00C02E56">
        <w:rPr>
          <w:rFonts w:ascii="Arial" w:eastAsia="宋体" w:hAnsi="Arial"/>
          <w:sz w:val="32"/>
          <w:szCs w:val="20"/>
          <w:lang w:val="en-GB"/>
        </w:rPr>
        <w:t xml:space="preserve"> </w:t>
      </w:r>
    </w:p>
    <w:p w14:paraId="069C328D" w14:textId="77777777" w:rsidR="00050764" w:rsidRDefault="00050764" w:rsidP="00050764">
      <w:pPr>
        <w:pStyle w:val="a0"/>
        <w:rPr>
          <w:rFonts w:eastAsia="宋体"/>
          <w:szCs w:val="22"/>
          <w:lang w:val="en-GB" w:eastAsia="zh-CN"/>
        </w:rPr>
      </w:pPr>
      <w:r>
        <w:rPr>
          <w:rFonts w:eastAsia="宋体"/>
          <w:szCs w:val="22"/>
          <w:lang w:val="en-GB" w:eastAsia="zh-CN"/>
        </w:rPr>
        <w:t>In RAN1 #98 meeting, following agreements were made for the definition of PUSCH resource unit</w:t>
      </w:r>
    </w:p>
    <w:p w14:paraId="314BF914" w14:textId="77777777" w:rsidR="00050764" w:rsidRPr="00CC3071" w:rsidRDefault="00050764" w:rsidP="00050764">
      <w:pPr>
        <w:numPr>
          <w:ilvl w:val="0"/>
          <w:numId w:val="30"/>
        </w:numPr>
        <w:autoSpaceDE w:val="0"/>
        <w:autoSpaceDN w:val="0"/>
        <w:adjustRightInd w:val="0"/>
        <w:snapToGrid w:val="0"/>
        <w:spacing w:after="120"/>
        <w:contextualSpacing/>
        <w:jc w:val="both"/>
        <w:rPr>
          <w:rFonts w:ascii="Times" w:eastAsia="Batang" w:hAnsi="Times"/>
          <w:szCs w:val="20"/>
          <w:lang w:val="en-GB" w:eastAsia="zh-CN"/>
        </w:rPr>
      </w:pPr>
      <w:r w:rsidRPr="00CC3071">
        <w:rPr>
          <w:rFonts w:ascii="Times" w:eastAsia="Batang" w:hAnsi="Times"/>
          <w:szCs w:val="20"/>
          <w:lang w:val="en-GB" w:eastAsia="zh-CN"/>
        </w:rPr>
        <w:t>For the definition of PRU, s</w:t>
      </w:r>
      <w:r w:rsidRPr="00CC3071">
        <w:rPr>
          <w:rFonts w:ascii="Times" w:eastAsia="Batang" w:hAnsi="Times" w:hint="eastAsia"/>
          <w:szCs w:val="20"/>
          <w:lang w:val="en-GB" w:eastAsia="zh-CN"/>
        </w:rPr>
        <w:t>upport both DMRS port</w:t>
      </w:r>
      <w:r w:rsidRPr="00CC3071">
        <w:rPr>
          <w:rFonts w:ascii="Times" w:eastAsia="Batang" w:hAnsi="Times"/>
          <w:szCs w:val="20"/>
          <w:lang w:val="en-GB" w:eastAsia="zh-CN"/>
        </w:rPr>
        <w:t>s</w:t>
      </w:r>
      <w:r w:rsidRPr="00CC3071">
        <w:rPr>
          <w:rFonts w:ascii="Times" w:eastAsia="Batang" w:hAnsi="Times" w:hint="eastAsia"/>
          <w:szCs w:val="20"/>
          <w:lang w:val="en-GB" w:eastAsia="zh-CN"/>
        </w:rPr>
        <w:t xml:space="preserve"> and DMRS sequences</w:t>
      </w:r>
      <w:r w:rsidRPr="00CC3071">
        <w:rPr>
          <w:rFonts w:ascii="Times" w:eastAsia="Batang" w:hAnsi="Times"/>
          <w:szCs w:val="20"/>
          <w:lang w:val="en-GB" w:eastAsia="zh-CN"/>
        </w:rPr>
        <w:t xml:space="preserve"> at least for CP-OFDM</w:t>
      </w:r>
    </w:p>
    <w:p w14:paraId="4A9F5466" w14:textId="77777777" w:rsidR="00050764" w:rsidRPr="00CC3071" w:rsidRDefault="00050764" w:rsidP="00050764">
      <w:pPr>
        <w:numPr>
          <w:ilvl w:val="1"/>
          <w:numId w:val="30"/>
        </w:numPr>
        <w:autoSpaceDE w:val="0"/>
        <w:autoSpaceDN w:val="0"/>
        <w:adjustRightInd w:val="0"/>
        <w:snapToGrid w:val="0"/>
        <w:spacing w:after="120"/>
        <w:contextualSpacing/>
        <w:jc w:val="both"/>
        <w:rPr>
          <w:rFonts w:ascii="Times" w:eastAsia="Batang" w:hAnsi="Times"/>
          <w:szCs w:val="20"/>
          <w:lang w:val="en-GB" w:eastAsia="zh-CN"/>
        </w:rPr>
      </w:pPr>
      <w:r w:rsidRPr="00CC3071">
        <w:rPr>
          <w:rFonts w:ascii="Times" w:eastAsia="Batang" w:hAnsi="Times"/>
          <w:szCs w:val="20"/>
          <w:lang w:val="en-GB" w:eastAsia="zh-CN"/>
        </w:rPr>
        <w:t>More than 1 DMRS sequence can be configured, FFS the value</w:t>
      </w:r>
    </w:p>
    <w:p w14:paraId="5D75A89E" w14:textId="77777777" w:rsidR="00050764" w:rsidRDefault="00050764" w:rsidP="00050764">
      <w:pPr>
        <w:pStyle w:val="a0"/>
        <w:rPr>
          <w:rFonts w:eastAsia="宋体"/>
          <w:szCs w:val="22"/>
          <w:lang w:eastAsia="zh-CN"/>
        </w:rPr>
      </w:pPr>
      <w:r>
        <w:rPr>
          <w:rFonts w:eastAsia="宋体"/>
          <w:szCs w:val="22"/>
          <w:lang w:val="en-GB" w:eastAsia="zh-CN"/>
        </w:rPr>
        <w:t xml:space="preserve">PUSCH resource unit for 2-step RACH is defined as </w:t>
      </w:r>
      <w:r>
        <w:rPr>
          <w:rFonts w:ascii="Times" w:hAnsi="Times"/>
          <w:szCs w:val="20"/>
          <w:lang w:val="en-GB" w:eastAsia="zh-CN"/>
        </w:rPr>
        <w:t>a</w:t>
      </w:r>
      <w:r w:rsidRPr="000D6D09">
        <w:rPr>
          <w:rFonts w:ascii="Times" w:hAnsi="Times" w:hint="eastAsia"/>
          <w:szCs w:val="20"/>
          <w:lang w:val="en-GB" w:eastAsia="zh-CN"/>
        </w:rPr>
        <w:t xml:space="preserve"> </w:t>
      </w:r>
      <w:r w:rsidRPr="000D6D09">
        <w:rPr>
          <w:rFonts w:ascii="Times" w:hAnsi="Times"/>
          <w:szCs w:val="20"/>
          <w:lang w:val="en-GB" w:eastAsia="zh-CN"/>
        </w:rPr>
        <w:t>PUSCH occasion</w:t>
      </w:r>
      <w:r w:rsidRPr="000D6D09">
        <w:rPr>
          <w:rFonts w:ascii="Times" w:hAnsi="Times" w:hint="eastAsia"/>
          <w:szCs w:val="20"/>
          <w:lang w:val="en-GB" w:eastAsia="zh-CN"/>
        </w:rPr>
        <w:t xml:space="preserve"> </w:t>
      </w:r>
      <w:r w:rsidRPr="000D6D09">
        <w:rPr>
          <w:rFonts w:ascii="Times" w:hAnsi="Times"/>
          <w:szCs w:val="20"/>
          <w:lang w:val="en-GB" w:eastAsia="zh-CN"/>
        </w:rPr>
        <w:t xml:space="preserve">and </w:t>
      </w:r>
      <w:r>
        <w:rPr>
          <w:rFonts w:ascii="Times" w:hAnsi="Times"/>
          <w:szCs w:val="20"/>
          <w:lang w:val="en-GB" w:eastAsia="zh-CN"/>
        </w:rPr>
        <w:t xml:space="preserve">both of </w:t>
      </w:r>
      <w:bookmarkStart w:id="17" w:name="OLE_LINK27"/>
      <w:r w:rsidRPr="000D6D09">
        <w:rPr>
          <w:rFonts w:ascii="Times" w:hAnsi="Times"/>
          <w:szCs w:val="20"/>
          <w:lang w:val="en-GB" w:eastAsia="zh-CN"/>
        </w:rPr>
        <w:t xml:space="preserve">DMRS port </w:t>
      </w:r>
      <w:r>
        <w:rPr>
          <w:rFonts w:ascii="Times" w:hAnsi="Times"/>
          <w:szCs w:val="20"/>
          <w:lang w:val="en-GB" w:eastAsia="zh-CN"/>
        </w:rPr>
        <w:t>and</w:t>
      </w:r>
      <w:r w:rsidRPr="000D6D09">
        <w:rPr>
          <w:rFonts w:ascii="Times" w:hAnsi="Times"/>
          <w:szCs w:val="20"/>
          <w:lang w:val="en-GB" w:eastAsia="zh-CN"/>
        </w:rPr>
        <w:t xml:space="preserve"> DMRS sequence</w:t>
      </w:r>
      <w:bookmarkEnd w:id="17"/>
      <w:r w:rsidRPr="000D6D09">
        <w:rPr>
          <w:rFonts w:ascii="Times" w:hAnsi="Times"/>
          <w:szCs w:val="20"/>
          <w:lang w:val="en-GB" w:eastAsia="zh-CN"/>
        </w:rPr>
        <w:t xml:space="preserve"> used for</w:t>
      </w:r>
      <w:r w:rsidRPr="000D6D09">
        <w:rPr>
          <w:rFonts w:ascii="Times" w:hAnsi="Times" w:hint="eastAsia"/>
          <w:szCs w:val="20"/>
          <w:lang w:val="en-GB" w:eastAsia="zh-CN"/>
        </w:rPr>
        <w:t xml:space="preserve"> </w:t>
      </w:r>
      <w:r w:rsidRPr="000D6D09">
        <w:rPr>
          <w:rFonts w:ascii="Times" w:hAnsi="Times"/>
          <w:szCs w:val="20"/>
          <w:lang w:val="en-GB" w:eastAsia="zh-CN"/>
        </w:rPr>
        <w:t xml:space="preserve">an </w:t>
      </w:r>
      <w:proofErr w:type="spellStart"/>
      <w:r w:rsidRPr="000D6D09">
        <w:rPr>
          <w:rFonts w:ascii="Times" w:hAnsi="Times"/>
          <w:szCs w:val="20"/>
          <w:lang w:val="en-GB" w:eastAsia="zh-CN"/>
        </w:rPr>
        <w:t>msgA</w:t>
      </w:r>
      <w:proofErr w:type="spellEnd"/>
      <w:r w:rsidRPr="000D6D09">
        <w:rPr>
          <w:rFonts w:ascii="Times" w:hAnsi="Times"/>
          <w:szCs w:val="20"/>
          <w:lang w:val="en-GB" w:eastAsia="zh-CN"/>
        </w:rPr>
        <w:t xml:space="preserve"> </w:t>
      </w:r>
      <w:r w:rsidRPr="000D6D09">
        <w:rPr>
          <w:rFonts w:ascii="Times" w:hAnsi="Times" w:hint="eastAsia"/>
          <w:szCs w:val="20"/>
          <w:lang w:val="en-GB" w:eastAsia="zh-CN"/>
        </w:rPr>
        <w:t>payload transmission</w:t>
      </w:r>
      <w:r>
        <w:rPr>
          <w:rFonts w:ascii="Times" w:hAnsi="Times"/>
          <w:szCs w:val="20"/>
          <w:lang w:val="en-GB" w:eastAsia="zh-CN"/>
        </w:rPr>
        <w:t>. The configuration of PUSCH resource unit should take into account the UE identification and possible collision.</w:t>
      </w:r>
      <w:r>
        <w:rPr>
          <w:rFonts w:eastAsia="宋体"/>
          <w:szCs w:val="22"/>
          <w:lang w:eastAsia="zh-CN"/>
        </w:rPr>
        <w:t xml:space="preserve"> Considering the same time/frequency resource, non-orthogonal DMRS sequence for a DMRS port can reduce the collision probability. Depending on the load of cell and the amount of resources, either orthogonal DMRS or non-orthogonal DMRS for PUSCH resource unit can be configurable. </w:t>
      </w:r>
    </w:p>
    <w:p w14:paraId="05D28DE5" w14:textId="2E0AD9EA" w:rsidR="00050764" w:rsidRDefault="00050764" w:rsidP="00050764">
      <w:pPr>
        <w:pStyle w:val="a0"/>
        <w:rPr>
          <w:rFonts w:eastAsia="宋体"/>
          <w:szCs w:val="22"/>
          <w:lang w:eastAsia="zh-CN"/>
        </w:rPr>
      </w:pPr>
      <w:r>
        <w:rPr>
          <w:rFonts w:eastAsia="宋体"/>
          <w:szCs w:val="22"/>
          <w:lang w:eastAsia="zh-CN"/>
        </w:rPr>
        <w:t>In</w:t>
      </w:r>
      <w:r w:rsidR="00F45D2E">
        <w:rPr>
          <w:rFonts w:eastAsia="宋体"/>
          <w:szCs w:val="22"/>
          <w:lang w:eastAsia="zh-CN"/>
        </w:rPr>
        <w:t xml:space="preserve"> </w:t>
      </w:r>
      <w:r w:rsidR="00D774BB">
        <w:rPr>
          <w:rFonts w:eastAsia="宋体"/>
          <w:szCs w:val="22"/>
          <w:lang w:eastAsia="zh-CN"/>
        </w:rPr>
        <w:fldChar w:fldCharType="begin"/>
      </w:r>
      <w:r w:rsidR="00D774BB">
        <w:rPr>
          <w:rFonts w:eastAsia="宋体"/>
          <w:szCs w:val="22"/>
          <w:lang w:eastAsia="zh-CN"/>
        </w:rPr>
        <w:instrText xml:space="preserve"> REF _Ref20930526 \r \h </w:instrText>
      </w:r>
      <w:r w:rsidR="00D774BB">
        <w:rPr>
          <w:rFonts w:eastAsia="宋体"/>
          <w:szCs w:val="22"/>
          <w:lang w:eastAsia="zh-CN"/>
        </w:rPr>
      </w:r>
      <w:r w:rsidR="00D774BB">
        <w:rPr>
          <w:rFonts w:eastAsia="宋体"/>
          <w:szCs w:val="22"/>
          <w:lang w:eastAsia="zh-CN"/>
        </w:rPr>
        <w:fldChar w:fldCharType="separate"/>
      </w:r>
      <w:r w:rsidR="00D774BB">
        <w:rPr>
          <w:rFonts w:eastAsia="宋体"/>
          <w:szCs w:val="22"/>
          <w:lang w:eastAsia="zh-CN"/>
        </w:rPr>
        <w:t>[2]</w:t>
      </w:r>
      <w:r w:rsidR="00D774BB">
        <w:rPr>
          <w:rFonts w:eastAsia="宋体"/>
          <w:szCs w:val="22"/>
          <w:lang w:eastAsia="zh-CN"/>
        </w:rPr>
        <w:fldChar w:fldCharType="end"/>
      </w:r>
      <w:r>
        <w:rPr>
          <w:rFonts w:eastAsia="宋体"/>
          <w:szCs w:val="22"/>
          <w:lang w:eastAsia="zh-CN"/>
        </w:rPr>
        <w:t xml:space="preserve">, performance of </w:t>
      </w:r>
      <w:proofErr w:type="spellStart"/>
      <w:r>
        <w:rPr>
          <w:rFonts w:eastAsia="宋体"/>
          <w:szCs w:val="22"/>
          <w:lang w:eastAsia="zh-CN"/>
        </w:rPr>
        <w:t>msgA</w:t>
      </w:r>
      <w:proofErr w:type="spellEnd"/>
      <w:r>
        <w:rPr>
          <w:rFonts w:eastAsia="宋体"/>
          <w:szCs w:val="22"/>
          <w:lang w:eastAsia="zh-CN"/>
        </w:rPr>
        <w:t xml:space="preserve"> PUSCH with multiple DMRS sequences are provided. W</w:t>
      </w:r>
      <w:proofErr w:type="spellStart"/>
      <w:r>
        <w:rPr>
          <w:rFonts w:eastAsia="宋体"/>
          <w:szCs w:val="22"/>
          <w:lang w:val="en-GB" w:eastAsia="zh-CN"/>
        </w:rPr>
        <w:t>e</w:t>
      </w:r>
      <w:proofErr w:type="spellEnd"/>
      <w:r>
        <w:rPr>
          <w:rFonts w:eastAsia="宋体"/>
          <w:szCs w:val="22"/>
          <w:lang w:val="en-GB" w:eastAsia="zh-CN"/>
        </w:rPr>
        <w:t xml:space="preserve"> can observe that a configurable number of DMRS sequences for </w:t>
      </w:r>
      <w:proofErr w:type="spellStart"/>
      <w:r>
        <w:rPr>
          <w:rFonts w:eastAsia="宋体"/>
          <w:szCs w:val="22"/>
          <w:lang w:val="en-GB" w:eastAsia="zh-CN"/>
        </w:rPr>
        <w:t>msgA</w:t>
      </w:r>
      <w:proofErr w:type="spellEnd"/>
      <w:r>
        <w:rPr>
          <w:rFonts w:eastAsia="宋体"/>
          <w:szCs w:val="22"/>
          <w:lang w:val="en-GB" w:eastAsia="zh-CN"/>
        </w:rPr>
        <w:t xml:space="preserve"> PUSCH can be beneficial</w:t>
      </w:r>
      <w:r>
        <w:rPr>
          <w:rFonts w:eastAsia="宋体"/>
          <w:szCs w:val="22"/>
          <w:lang w:eastAsia="zh-CN"/>
        </w:rPr>
        <w:t xml:space="preserve">. </w:t>
      </w:r>
    </w:p>
    <w:p w14:paraId="2A769ABD" w14:textId="07A6C479" w:rsidR="00050764" w:rsidRPr="0086464E" w:rsidRDefault="00050764" w:rsidP="00F45D2E">
      <w:pPr>
        <w:pStyle w:val="a0"/>
        <w:rPr>
          <w:rFonts w:eastAsia="宋体"/>
          <w:b/>
          <w:szCs w:val="22"/>
          <w:lang w:val="en-GB" w:eastAsia="zh-CN"/>
        </w:rPr>
      </w:pPr>
      <w:bookmarkStart w:id="18" w:name="_Ref21015740"/>
      <w:bookmarkStart w:id="19" w:name="_Ref24105378"/>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67147A">
        <w:rPr>
          <w:b/>
          <w:noProof/>
        </w:rPr>
        <w:t>4</w:t>
      </w:r>
      <w:r w:rsidRPr="00991554">
        <w:rPr>
          <w:b/>
        </w:rPr>
        <w:fldChar w:fldCharType="end"/>
      </w:r>
      <w:r w:rsidRPr="00991554">
        <w:rPr>
          <w:b/>
        </w:rPr>
        <w:t xml:space="preserve">: </w:t>
      </w:r>
      <w:r w:rsidRPr="00242F30">
        <w:rPr>
          <w:rFonts w:eastAsia="宋体"/>
          <w:b/>
          <w:szCs w:val="22"/>
          <w:lang w:eastAsia="zh-CN"/>
        </w:rPr>
        <w:t xml:space="preserve"> </w:t>
      </w:r>
      <w:r w:rsidR="00F45D2E">
        <w:rPr>
          <w:rFonts w:eastAsia="宋体"/>
          <w:b/>
          <w:szCs w:val="22"/>
          <w:lang w:val="en-GB" w:eastAsia="zh-CN"/>
        </w:rPr>
        <w:t>The</w:t>
      </w:r>
      <w:r w:rsidRPr="00377718">
        <w:rPr>
          <w:rFonts w:eastAsia="宋体"/>
          <w:b/>
          <w:szCs w:val="22"/>
          <w:lang w:val="en-GB" w:eastAsia="zh-CN"/>
        </w:rPr>
        <w:t xml:space="preserve"> number of DMRS sequences for </w:t>
      </w:r>
      <w:proofErr w:type="spellStart"/>
      <w:r w:rsidRPr="00377718">
        <w:rPr>
          <w:rFonts w:eastAsia="宋体"/>
          <w:b/>
          <w:szCs w:val="22"/>
          <w:lang w:val="en-GB" w:eastAsia="zh-CN"/>
        </w:rPr>
        <w:t>msgA</w:t>
      </w:r>
      <w:proofErr w:type="spellEnd"/>
      <w:r w:rsidRPr="00377718">
        <w:rPr>
          <w:rFonts w:eastAsia="宋体"/>
          <w:b/>
          <w:szCs w:val="22"/>
          <w:lang w:val="en-GB" w:eastAsia="zh-CN"/>
        </w:rPr>
        <w:t xml:space="preserve"> PUSCH</w:t>
      </w:r>
      <w:bookmarkEnd w:id="18"/>
      <w:r>
        <w:rPr>
          <w:rFonts w:eastAsia="宋体"/>
          <w:b/>
          <w:szCs w:val="22"/>
          <w:lang w:val="en-GB" w:eastAsia="zh-CN"/>
        </w:rPr>
        <w:t xml:space="preserve"> </w:t>
      </w:r>
      <w:r w:rsidR="00F45D2E">
        <w:rPr>
          <w:rFonts w:eastAsia="宋体"/>
          <w:b/>
          <w:szCs w:val="22"/>
          <w:lang w:val="en-GB" w:eastAsia="zh-CN"/>
        </w:rPr>
        <w:t>configured by RRC can be</w:t>
      </w:r>
      <w:r>
        <w:rPr>
          <w:rFonts w:eastAsia="宋体"/>
          <w:b/>
          <w:szCs w:val="22"/>
          <w:lang w:val="en-GB" w:eastAsia="zh-CN"/>
        </w:rPr>
        <w:t xml:space="preserve"> 1, 2, 4, 8</w:t>
      </w:r>
      <w:r w:rsidR="00F45D2E">
        <w:rPr>
          <w:rFonts w:eastAsia="宋体"/>
          <w:b/>
          <w:szCs w:val="22"/>
          <w:lang w:val="en-GB" w:eastAsia="zh-CN"/>
        </w:rPr>
        <w:t>.</w:t>
      </w:r>
      <w:bookmarkEnd w:id="19"/>
    </w:p>
    <w:p w14:paraId="6BD671C4" w14:textId="77777777" w:rsidR="003B2578" w:rsidRPr="00A45921" w:rsidRDefault="003B2578" w:rsidP="0072420F">
      <w:pPr>
        <w:pStyle w:val="a0"/>
        <w:rPr>
          <w:rFonts w:eastAsia="宋体"/>
          <w:b/>
          <w:szCs w:val="22"/>
          <w:lang w:eastAsia="zh-CN"/>
        </w:rPr>
      </w:pPr>
    </w:p>
    <w:p w14:paraId="04CA8D75" w14:textId="5B5E9104" w:rsidR="0072420F" w:rsidRPr="00C02E56" w:rsidRDefault="0072420F" w:rsidP="0086464E">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C02E56">
        <w:rPr>
          <w:rFonts w:ascii="Arial" w:eastAsia="宋体" w:hAnsi="Arial"/>
          <w:sz w:val="32"/>
          <w:szCs w:val="20"/>
          <w:lang w:val="en-GB"/>
        </w:rPr>
        <w:t>Numerology of PUSCH</w:t>
      </w:r>
    </w:p>
    <w:p w14:paraId="6088A99B" w14:textId="77777777" w:rsidR="00700038" w:rsidRDefault="00700038" w:rsidP="00700038">
      <w:pPr>
        <w:pStyle w:val="a0"/>
        <w:rPr>
          <w:rFonts w:eastAsia="宋体"/>
          <w:szCs w:val="22"/>
          <w:lang w:val="en-GB" w:eastAsia="zh-CN"/>
        </w:rPr>
      </w:pPr>
      <w:r>
        <w:rPr>
          <w:rFonts w:eastAsia="宋体"/>
          <w:szCs w:val="22"/>
          <w:lang w:val="en-GB" w:eastAsia="zh-CN"/>
        </w:rPr>
        <w:t xml:space="preserve">According to WID, the PRACH of </w:t>
      </w:r>
      <w:proofErr w:type="spellStart"/>
      <w:r>
        <w:rPr>
          <w:rFonts w:eastAsia="宋体"/>
          <w:szCs w:val="22"/>
          <w:lang w:val="en-GB" w:eastAsia="zh-CN"/>
        </w:rPr>
        <w:t>msgA</w:t>
      </w:r>
      <w:proofErr w:type="spellEnd"/>
      <w:r>
        <w:rPr>
          <w:rFonts w:eastAsia="宋体"/>
          <w:szCs w:val="22"/>
          <w:lang w:val="en-GB" w:eastAsia="zh-CN"/>
        </w:rPr>
        <w:t xml:space="preserve"> and PUSCH of </w:t>
      </w:r>
      <w:proofErr w:type="spellStart"/>
      <w:r>
        <w:rPr>
          <w:rFonts w:eastAsia="宋体"/>
          <w:szCs w:val="22"/>
          <w:lang w:val="en-GB" w:eastAsia="zh-CN"/>
        </w:rPr>
        <w:t>msgA</w:t>
      </w:r>
      <w:proofErr w:type="spellEnd"/>
      <w:r>
        <w:rPr>
          <w:rFonts w:eastAsia="宋体"/>
          <w:szCs w:val="22"/>
          <w:lang w:val="en-GB" w:eastAsia="zh-CN"/>
        </w:rPr>
        <w:t xml:space="preserve"> for 2-step RACH are </w:t>
      </w:r>
      <w:proofErr w:type="spellStart"/>
      <w:r>
        <w:rPr>
          <w:rFonts w:eastAsia="宋体"/>
          <w:szCs w:val="22"/>
          <w:lang w:val="en-GB" w:eastAsia="zh-CN"/>
        </w:rPr>
        <w:t>TDMed</w:t>
      </w:r>
      <w:proofErr w:type="spellEnd"/>
      <w:r>
        <w:rPr>
          <w:rFonts w:eastAsia="宋体"/>
          <w:szCs w:val="22"/>
          <w:lang w:val="en-GB" w:eastAsia="zh-CN"/>
        </w:rPr>
        <w:t xml:space="preserve">. Based on this definition, it our understanding that the time domain resources for PRACH and PUSCH are non-overlapped in time, and the PRACH transmission is followed by the PUSCH transmission for </w:t>
      </w:r>
      <w:proofErr w:type="spellStart"/>
      <w:r>
        <w:rPr>
          <w:rFonts w:eastAsia="宋体"/>
          <w:szCs w:val="22"/>
          <w:lang w:val="en-GB" w:eastAsia="zh-CN"/>
        </w:rPr>
        <w:t>msgA</w:t>
      </w:r>
      <w:proofErr w:type="spellEnd"/>
      <w:r>
        <w:rPr>
          <w:rFonts w:eastAsia="宋体"/>
          <w:szCs w:val="22"/>
          <w:lang w:val="en-GB" w:eastAsia="zh-CN"/>
        </w:rPr>
        <w:t xml:space="preserve">. The time domain resources for PRACH and PUSCH can be consecutive or non-consecutive in time. </w:t>
      </w:r>
    </w:p>
    <w:p w14:paraId="75DF771F" w14:textId="77777777" w:rsidR="00700038" w:rsidRDefault="00700038" w:rsidP="00700038">
      <w:pPr>
        <w:pStyle w:val="a0"/>
        <w:rPr>
          <w:rFonts w:eastAsia="宋体"/>
          <w:szCs w:val="22"/>
          <w:lang w:val="en-GB" w:eastAsia="zh-CN"/>
        </w:rPr>
      </w:pPr>
      <w:r>
        <w:rPr>
          <w:rFonts w:eastAsia="宋体"/>
          <w:szCs w:val="22"/>
          <w:lang w:val="en-GB" w:eastAsia="zh-CN"/>
        </w:rPr>
        <w:t xml:space="preserve">In case of unlicensed band, where channel access is allowed until LBT is successful, PRACH transmission followed by a PUSCH transmission for </w:t>
      </w:r>
      <w:proofErr w:type="spellStart"/>
      <w:r>
        <w:rPr>
          <w:rFonts w:eastAsia="宋体"/>
          <w:szCs w:val="22"/>
          <w:lang w:val="en-GB" w:eastAsia="zh-CN"/>
        </w:rPr>
        <w:t>msgA</w:t>
      </w:r>
      <w:proofErr w:type="spellEnd"/>
      <w:r>
        <w:rPr>
          <w:rFonts w:eastAsia="宋体"/>
          <w:szCs w:val="22"/>
          <w:lang w:val="en-GB" w:eastAsia="zh-CN"/>
        </w:rPr>
        <w:t xml:space="preserve"> in consecutive time resources are beneficial. In such case, since there is no time gap between PRACH and PUSCH transmissions, UE only needs to perform LBT once for both PRACH and PUSCH transmission. In Rel-15, </w:t>
      </w:r>
      <w:r w:rsidRPr="000D6D09">
        <w:rPr>
          <w:rFonts w:ascii="Times" w:eastAsia="Batang" w:hAnsi="Times"/>
          <w:bCs/>
          <w:szCs w:val="20"/>
          <w:lang w:val="en-GB" w:eastAsia="zh-CN"/>
        </w:rPr>
        <w:t>the PRACH and PUSCH transmitted in the same slot for a UE are not supported</w:t>
      </w:r>
      <w:r>
        <w:rPr>
          <w:rFonts w:ascii="Times" w:eastAsia="Batang" w:hAnsi="Times"/>
          <w:bCs/>
          <w:szCs w:val="20"/>
          <w:lang w:val="en-GB" w:eastAsia="zh-CN"/>
        </w:rPr>
        <w:t xml:space="preserve">. However, it would increase the latency for RACH. Besides, in unlicensed spectrum, it may require additional LBT before transmitting </w:t>
      </w:r>
      <w:proofErr w:type="spellStart"/>
      <w:r>
        <w:rPr>
          <w:rFonts w:ascii="Times" w:eastAsia="Batang" w:hAnsi="Times"/>
          <w:bCs/>
          <w:szCs w:val="20"/>
          <w:lang w:val="en-GB" w:eastAsia="zh-CN"/>
        </w:rPr>
        <w:t>msgA</w:t>
      </w:r>
      <w:proofErr w:type="spellEnd"/>
      <w:r>
        <w:rPr>
          <w:rFonts w:ascii="Times" w:eastAsia="Batang" w:hAnsi="Times"/>
          <w:bCs/>
          <w:szCs w:val="20"/>
          <w:lang w:val="en-GB" w:eastAsia="zh-CN"/>
        </w:rPr>
        <w:t xml:space="preserve"> PUSCH after </w:t>
      </w:r>
      <w:proofErr w:type="spellStart"/>
      <w:r>
        <w:rPr>
          <w:rFonts w:ascii="Times" w:eastAsia="Batang" w:hAnsi="Times"/>
          <w:bCs/>
          <w:szCs w:val="20"/>
          <w:lang w:val="en-GB" w:eastAsia="zh-CN"/>
        </w:rPr>
        <w:t>msgA</w:t>
      </w:r>
      <w:proofErr w:type="spellEnd"/>
      <w:r>
        <w:rPr>
          <w:rFonts w:ascii="Times" w:eastAsia="Batang" w:hAnsi="Times"/>
          <w:bCs/>
          <w:szCs w:val="20"/>
          <w:lang w:val="en-GB" w:eastAsia="zh-CN"/>
        </w:rPr>
        <w:t xml:space="preserve"> PRACH transmission. Therefore, PRACH and PUSCH transmitted in the same slot needs to be supported</w:t>
      </w:r>
      <w:r w:rsidRPr="0072420F">
        <w:rPr>
          <w:rFonts w:ascii="Times" w:eastAsia="Batang" w:hAnsi="Times"/>
          <w:bCs/>
          <w:szCs w:val="20"/>
          <w:lang w:val="en-GB" w:eastAsia="zh-CN"/>
        </w:rPr>
        <w:t xml:space="preserve"> </w:t>
      </w:r>
      <w:r>
        <w:rPr>
          <w:rFonts w:ascii="Times" w:eastAsia="Batang" w:hAnsi="Times"/>
          <w:bCs/>
          <w:szCs w:val="20"/>
          <w:lang w:val="en-GB" w:eastAsia="zh-CN"/>
        </w:rPr>
        <w:t>for UE supporting 2-step RACH and it can be a UE capability.</w:t>
      </w:r>
    </w:p>
    <w:p w14:paraId="18E9DBF9" w14:textId="77777777" w:rsidR="00700038" w:rsidRDefault="00700038" w:rsidP="00700038">
      <w:pPr>
        <w:pStyle w:val="a0"/>
        <w:rPr>
          <w:rFonts w:eastAsia="宋体"/>
          <w:szCs w:val="22"/>
          <w:lang w:val="en-GB" w:eastAsia="zh-CN"/>
        </w:rPr>
      </w:pPr>
      <w:r>
        <w:rPr>
          <w:rFonts w:eastAsia="宋体"/>
          <w:szCs w:val="22"/>
          <w:lang w:val="en-GB" w:eastAsia="zh-CN"/>
        </w:rPr>
        <w:t xml:space="preserve">According to the preamble formats defined in Rel.15, for some preamble formats, there is a GT (guard time) after the preamble sequence(s) in a PRACH. Typically, there is no signal transmission during the GT considering the </w:t>
      </w:r>
      <w:r>
        <w:rPr>
          <w:rFonts w:eastAsia="宋体"/>
          <w:szCs w:val="22"/>
          <w:lang w:val="en-GB" w:eastAsia="zh-CN"/>
        </w:rPr>
        <w:lastRenderedPageBreak/>
        <w:t>coverage requirement. However, if the GT is greater than 16us, there may be an issue when in unlicensed band PRACH and PUSCH are transmitted using consecutive time domain resources, e.g. extra LBT would be needed between PRACH and PUSCH transmission. void introducing extra LBT before transmitting the PUSCH. Further study on how to handle this issue is needed.</w:t>
      </w:r>
    </w:p>
    <w:p w14:paraId="5EA88EBC" w14:textId="77777777" w:rsidR="00700038" w:rsidRDefault="00700038" w:rsidP="00700038">
      <w:pPr>
        <w:pStyle w:val="a0"/>
        <w:rPr>
          <w:rFonts w:eastAsia="宋体"/>
          <w:szCs w:val="22"/>
          <w:lang w:val="en-GB" w:eastAsia="zh-CN"/>
        </w:rPr>
      </w:pPr>
      <w:r>
        <w:rPr>
          <w:rFonts w:eastAsia="宋体"/>
          <w:szCs w:val="22"/>
          <w:lang w:val="en-GB" w:eastAsia="zh-CN"/>
        </w:rPr>
        <w:t>In TDD case, there could be no available UL symbols within a UL period for both PRACH and PUSCH transmissions. Therefore, there could be a gap between the PRACH and PUSCH transmissions.</w:t>
      </w:r>
    </w:p>
    <w:p w14:paraId="1F487F61" w14:textId="7695113A" w:rsidR="00700038" w:rsidRDefault="00700038" w:rsidP="00700038">
      <w:pPr>
        <w:pStyle w:val="a0"/>
        <w:rPr>
          <w:rFonts w:eastAsia="宋体"/>
          <w:szCs w:val="22"/>
          <w:lang w:eastAsia="zh-CN"/>
        </w:rPr>
      </w:pPr>
      <w:bookmarkStart w:id="20" w:name="_Ref21015836"/>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67147A">
        <w:rPr>
          <w:b/>
          <w:noProof/>
        </w:rPr>
        <w:t>5</w:t>
      </w:r>
      <w:r w:rsidRPr="00991554">
        <w:rPr>
          <w:b/>
        </w:rPr>
        <w:fldChar w:fldCharType="end"/>
      </w:r>
      <w:r w:rsidRPr="00991554">
        <w:rPr>
          <w:b/>
        </w:rPr>
        <w:t>:</w:t>
      </w:r>
      <w:r w:rsidRPr="00357CBE">
        <w:rPr>
          <w:rFonts w:ascii="Times" w:eastAsia="Batang" w:hAnsi="Times"/>
          <w:bCs/>
          <w:szCs w:val="20"/>
          <w:lang w:val="en-GB" w:eastAsia="zh-CN"/>
        </w:rPr>
        <w:t xml:space="preserve"> </w:t>
      </w:r>
      <w:r w:rsidRPr="00357CBE">
        <w:rPr>
          <w:rFonts w:ascii="Times" w:eastAsia="Batang" w:hAnsi="Times"/>
          <w:b/>
          <w:bCs/>
          <w:szCs w:val="20"/>
          <w:lang w:val="en-GB" w:eastAsia="zh-CN"/>
        </w:rPr>
        <w:t xml:space="preserve">Support PRACH and PUSCH in the same slot for </w:t>
      </w:r>
      <w:proofErr w:type="spellStart"/>
      <w:r w:rsidRPr="00357CBE">
        <w:rPr>
          <w:rFonts w:ascii="Times" w:eastAsia="Batang" w:hAnsi="Times"/>
          <w:b/>
          <w:bCs/>
          <w:szCs w:val="20"/>
          <w:lang w:val="en-GB" w:eastAsia="zh-CN"/>
        </w:rPr>
        <w:t>msgA</w:t>
      </w:r>
      <w:proofErr w:type="spellEnd"/>
      <w:r w:rsidRPr="00357CBE">
        <w:rPr>
          <w:rFonts w:ascii="Times" w:eastAsia="Batang" w:hAnsi="Times"/>
          <w:b/>
          <w:bCs/>
          <w:szCs w:val="20"/>
          <w:lang w:val="en-GB" w:eastAsia="zh-CN"/>
        </w:rPr>
        <w:t xml:space="preserve"> transmission</w:t>
      </w:r>
      <w:r>
        <w:rPr>
          <w:rFonts w:ascii="Times" w:eastAsia="Batang" w:hAnsi="Times"/>
          <w:b/>
          <w:bCs/>
          <w:szCs w:val="20"/>
          <w:lang w:val="en-GB" w:eastAsia="zh-CN"/>
        </w:rPr>
        <w:t>.</w:t>
      </w:r>
      <w:bookmarkEnd w:id="20"/>
    </w:p>
    <w:p w14:paraId="3A79B338" w14:textId="77777777" w:rsidR="00C25073" w:rsidRDefault="00C25073" w:rsidP="0072420F">
      <w:pPr>
        <w:pStyle w:val="a0"/>
        <w:rPr>
          <w:rFonts w:eastAsia="宋体"/>
          <w:szCs w:val="22"/>
          <w:lang w:eastAsia="zh-CN"/>
        </w:rPr>
      </w:pPr>
    </w:p>
    <w:p w14:paraId="69A182EA" w14:textId="14667A97" w:rsidR="0072420F" w:rsidRDefault="0072420F" w:rsidP="0072420F">
      <w:pPr>
        <w:pStyle w:val="a0"/>
        <w:rPr>
          <w:rFonts w:eastAsia="宋体"/>
          <w:szCs w:val="22"/>
          <w:lang w:eastAsia="zh-CN"/>
        </w:rPr>
      </w:pPr>
      <w:r>
        <w:rPr>
          <w:rFonts w:eastAsia="宋体"/>
          <w:szCs w:val="22"/>
          <w:lang w:eastAsia="zh-CN"/>
        </w:rPr>
        <w:t xml:space="preserve">In RAN1 #96bis meeting, following conclusions were made for determination of numerology of PUSCH for </w:t>
      </w:r>
      <w:proofErr w:type="spellStart"/>
      <w:r>
        <w:rPr>
          <w:rFonts w:eastAsia="宋体"/>
          <w:szCs w:val="22"/>
          <w:lang w:eastAsia="zh-CN"/>
        </w:rPr>
        <w:t>msgA</w:t>
      </w:r>
      <w:proofErr w:type="spellEnd"/>
      <w:r>
        <w:rPr>
          <w:rFonts w:eastAsia="宋体"/>
          <w:szCs w:val="22"/>
          <w:lang w:eastAsia="zh-CN"/>
        </w:rPr>
        <w:t xml:space="preserve">. </w:t>
      </w:r>
    </w:p>
    <w:p w14:paraId="74283ACC" w14:textId="77777777" w:rsidR="0072420F" w:rsidRPr="000D6D09" w:rsidRDefault="0072420F" w:rsidP="008C34BF">
      <w:pPr>
        <w:widowControl w:val="0"/>
        <w:numPr>
          <w:ilvl w:val="0"/>
          <w:numId w:val="17"/>
        </w:numPr>
        <w:contextualSpacing/>
        <w:jc w:val="both"/>
        <w:rPr>
          <w:rFonts w:ascii="Times" w:eastAsia="Batang" w:hAnsi="Times"/>
          <w:bCs/>
          <w:szCs w:val="20"/>
          <w:lang w:val="en-GB" w:eastAsia="zh-CN"/>
        </w:rPr>
      </w:pPr>
      <w:r w:rsidRPr="000D6D09">
        <w:rPr>
          <w:rFonts w:ascii="Times" w:eastAsia="Batang" w:hAnsi="Times"/>
          <w:bCs/>
          <w:szCs w:val="20"/>
          <w:lang w:val="en-GB" w:eastAsia="zh-CN"/>
        </w:rPr>
        <w:t xml:space="preserve">Support the PRACH and PUSCH for </w:t>
      </w:r>
      <w:proofErr w:type="spellStart"/>
      <w:r w:rsidRPr="000D6D09">
        <w:rPr>
          <w:rFonts w:ascii="Times" w:eastAsia="Batang" w:hAnsi="Times"/>
          <w:bCs/>
          <w:szCs w:val="20"/>
          <w:lang w:val="en-GB" w:eastAsia="zh-CN"/>
        </w:rPr>
        <w:t>msgA</w:t>
      </w:r>
      <w:proofErr w:type="spellEnd"/>
      <w:r w:rsidRPr="000D6D09">
        <w:rPr>
          <w:rFonts w:ascii="Times" w:eastAsia="Batang" w:hAnsi="Times"/>
          <w:bCs/>
          <w:szCs w:val="20"/>
          <w:lang w:val="en-GB" w:eastAsia="zh-CN"/>
        </w:rPr>
        <w:t xml:space="preserve"> transmission in different slots. In this case, the numerology for </w:t>
      </w:r>
      <w:proofErr w:type="spellStart"/>
      <w:r w:rsidRPr="000D6D09">
        <w:rPr>
          <w:rFonts w:ascii="Times" w:eastAsia="Batang" w:hAnsi="Times"/>
          <w:bCs/>
          <w:szCs w:val="20"/>
          <w:lang w:val="en-GB" w:eastAsia="zh-CN"/>
        </w:rPr>
        <w:t>msgA</w:t>
      </w:r>
      <w:proofErr w:type="spellEnd"/>
      <w:r w:rsidRPr="000D6D09">
        <w:rPr>
          <w:rFonts w:ascii="Times" w:eastAsia="Batang" w:hAnsi="Times"/>
          <w:bCs/>
          <w:szCs w:val="20"/>
          <w:lang w:val="en-GB" w:eastAsia="zh-CN"/>
        </w:rPr>
        <w:t xml:space="preserve"> PUSCH follow the numerology configured for the UL BWP</w:t>
      </w:r>
      <w:bookmarkStart w:id="21" w:name="OLE_LINK33"/>
      <w:r w:rsidRPr="000D6D09">
        <w:rPr>
          <w:rFonts w:ascii="Times" w:eastAsia="Batang" w:hAnsi="Times"/>
          <w:bCs/>
          <w:szCs w:val="20"/>
          <w:lang w:val="en-GB" w:eastAsia="zh-CN"/>
        </w:rPr>
        <w:t xml:space="preserve"> for </w:t>
      </w:r>
      <w:proofErr w:type="spellStart"/>
      <w:r w:rsidRPr="000D6D09">
        <w:rPr>
          <w:rFonts w:ascii="Times" w:eastAsia="Batang" w:hAnsi="Times"/>
          <w:bCs/>
          <w:szCs w:val="20"/>
          <w:lang w:val="en-GB" w:eastAsia="zh-CN"/>
        </w:rPr>
        <w:t>msgA</w:t>
      </w:r>
      <w:proofErr w:type="spellEnd"/>
      <w:r w:rsidRPr="000D6D09">
        <w:rPr>
          <w:rFonts w:ascii="Times" w:eastAsia="Batang" w:hAnsi="Times"/>
          <w:bCs/>
          <w:szCs w:val="20"/>
          <w:lang w:val="en-GB" w:eastAsia="zh-CN"/>
        </w:rPr>
        <w:t xml:space="preserve"> transmission.</w:t>
      </w:r>
    </w:p>
    <w:p w14:paraId="4664A49D" w14:textId="77777777" w:rsidR="0072420F" w:rsidRPr="000D6D09" w:rsidRDefault="0072420F" w:rsidP="008C34BF">
      <w:pPr>
        <w:widowControl w:val="0"/>
        <w:numPr>
          <w:ilvl w:val="1"/>
          <w:numId w:val="17"/>
        </w:numPr>
        <w:contextualSpacing/>
        <w:jc w:val="both"/>
        <w:rPr>
          <w:rFonts w:ascii="Times" w:eastAsia="Batang" w:hAnsi="Times"/>
          <w:bCs/>
          <w:szCs w:val="20"/>
          <w:lang w:val="en-GB" w:eastAsia="zh-CN"/>
        </w:rPr>
      </w:pPr>
      <w:r w:rsidRPr="000D6D09">
        <w:rPr>
          <w:rFonts w:ascii="Times" w:eastAsia="Batang" w:hAnsi="Times"/>
          <w:bCs/>
          <w:szCs w:val="20"/>
          <w:lang w:val="en-GB" w:eastAsia="zh-CN"/>
        </w:rPr>
        <w:t>FFS whether to support PRACH and PUSCH</w:t>
      </w:r>
      <w:bookmarkEnd w:id="21"/>
      <w:r w:rsidRPr="000D6D09">
        <w:rPr>
          <w:rFonts w:ascii="Times" w:eastAsia="Batang" w:hAnsi="Times"/>
          <w:bCs/>
          <w:szCs w:val="20"/>
          <w:lang w:val="en-GB" w:eastAsia="zh-CN"/>
        </w:rPr>
        <w:t xml:space="preserve"> in the same slot for </w:t>
      </w:r>
      <w:proofErr w:type="spellStart"/>
      <w:r w:rsidRPr="000D6D09">
        <w:rPr>
          <w:rFonts w:ascii="Times" w:eastAsia="Batang" w:hAnsi="Times"/>
          <w:bCs/>
          <w:szCs w:val="20"/>
          <w:lang w:val="en-GB" w:eastAsia="zh-CN"/>
        </w:rPr>
        <w:t>msgA</w:t>
      </w:r>
      <w:proofErr w:type="spellEnd"/>
      <w:r w:rsidRPr="000D6D09">
        <w:rPr>
          <w:rFonts w:ascii="Times" w:eastAsia="Batang" w:hAnsi="Times"/>
          <w:bCs/>
          <w:szCs w:val="20"/>
          <w:lang w:val="en-GB" w:eastAsia="zh-CN"/>
        </w:rPr>
        <w:t xml:space="preserve"> transmission. If supported, down-select from the following option</w:t>
      </w:r>
    </w:p>
    <w:p w14:paraId="1E0BE24B" w14:textId="77777777" w:rsidR="0072420F" w:rsidRPr="000D6D09" w:rsidRDefault="0072420F" w:rsidP="008C34BF">
      <w:pPr>
        <w:widowControl w:val="0"/>
        <w:numPr>
          <w:ilvl w:val="2"/>
          <w:numId w:val="17"/>
        </w:numPr>
        <w:contextualSpacing/>
        <w:jc w:val="both"/>
        <w:rPr>
          <w:rFonts w:ascii="Times" w:eastAsia="Batang" w:hAnsi="Times"/>
          <w:bCs/>
          <w:szCs w:val="20"/>
          <w:lang w:val="en-GB" w:eastAsia="zh-CN"/>
        </w:rPr>
      </w:pPr>
      <w:r w:rsidRPr="000D6D09">
        <w:rPr>
          <w:rFonts w:ascii="Times" w:eastAsia="Batang" w:hAnsi="Times"/>
          <w:bCs/>
          <w:szCs w:val="20"/>
          <w:lang w:val="en-GB" w:eastAsia="zh-CN"/>
        </w:rPr>
        <w:t xml:space="preserve">Opt 1: the numerology for </w:t>
      </w:r>
      <w:proofErr w:type="spellStart"/>
      <w:r w:rsidRPr="000D6D09">
        <w:rPr>
          <w:rFonts w:ascii="Times" w:eastAsia="Batang" w:hAnsi="Times"/>
          <w:bCs/>
          <w:szCs w:val="20"/>
          <w:lang w:val="en-GB" w:eastAsia="zh-CN"/>
        </w:rPr>
        <w:t>msgA</w:t>
      </w:r>
      <w:proofErr w:type="spellEnd"/>
      <w:r w:rsidRPr="000D6D09">
        <w:rPr>
          <w:rFonts w:ascii="Times" w:eastAsia="Batang" w:hAnsi="Times"/>
          <w:bCs/>
          <w:szCs w:val="20"/>
          <w:lang w:val="en-GB" w:eastAsia="zh-CN"/>
        </w:rPr>
        <w:t xml:space="preserve"> PUSCH follows that of </w:t>
      </w:r>
      <w:proofErr w:type="spellStart"/>
      <w:r w:rsidRPr="000D6D09">
        <w:rPr>
          <w:rFonts w:ascii="Times" w:eastAsia="Batang" w:hAnsi="Times"/>
          <w:bCs/>
          <w:szCs w:val="20"/>
          <w:lang w:val="en-GB" w:eastAsia="zh-CN"/>
        </w:rPr>
        <w:t>msgA</w:t>
      </w:r>
      <w:proofErr w:type="spellEnd"/>
      <w:r w:rsidRPr="000D6D09">
        <w:rPr>
          <w:rFonts w:ascii="Times" w:eastAsia="Batang" w:hAnsi="Times"/>
          <w:bCs/>
          <w:szCs w:val="20"/>
          <w:lang w:val="en-GB" w:eastAsia="zh-CN"/>
        </w:rPr>
        <w:t xml:space="preserve"> preamble</w:t>
      </w:r>
    </w:p>
    <w:p w14:paraId="48F5271F" w14:textId="77777777" w:rsidR="0072420F" w:rsidRPr="000D6D09" w:rsidRDefault="0072420F" w:rsidP="008C34BF">
      <w:pPr>
        <w:widowControl w:val="0"/>
        <w:numPr>
          <w:ilvl w:val="2"/>
          <w:numId w:val="17"/>
        </w:numPr>
        <w:contextualSpacing/>
        <w:jc w:val="both"/>
        <w:rPr>
          <w:rFonts w:ascii="Times" w:eastAsia="Batang" w:hAnsi="Times"/>
          <w:bCs/>
          <w:szCs w:val="20"/>
          <w:lang w:val="en-GB" w:eastAsia="zh-CN"/>
        </w:rPr>
      </w:pPr>
      <w:r w:rsidRPr="000D6D09">
        <w:rPr>
          <w:rFonts w:ascii="Times" w:eastAsia="Batang" w:hAnsi="Times"/>
          <w:bCs/>
          <w:szCs w:val="20"/>
          <w:lang w:val="en-GB" w:eastAsia="zh-CN"/>
        </w:rPr>
        <w:t xml:space="preserve">Opt 2: </w:t>
      </w:r>
      <w:proofErr w:type="spellStart"/>
      <w:r w:rsidRPr="000D6D09">
        <w:rPr>
          <w:rFonts w:ascii="Times" w:eastAsia="Batang" w:hAnsi="Times"/>
          <w:bCs/>
          <w:szCs w:val="20"/>
          <w:lang w:val="en-GB" w:eastAsia="zh-CN"/>
        </w:rPr>
        <w:t>gNB</w:t>
      </w:r>
      <w:proofErr w:type="spellEnd"/>
      <w:r w:rsidRPr="000D6D09">
        <w:rPr>
          <w:rFonts w:ascii="Times" w:eastAsia="Batang" w:hAnsi="Times"/>
          <w:bCs/>
          <w:szCs w:val="20"/>
          <w:lang w:val="en-GB" w:eastAsia="zh-CN"/>
        </w:rPr>
        <w:t xml:space="preserve"> configure whether the numerology for </w:t>
      </w:r>
      <w:proofErr w:type="spellStart"/>
      <w:r w:rsidRPr="000D6D09">
        <w:rPr>
          <w:rFonts w:ascii="Times" w:eastAsia="Batang" w:hAnsi="Times"/>
          <w:bCs/>
          <w:szCs w:val="20"/>
          <w:lang w:val="en-GB" w:eastAsia="zh-CN"/>
        </w:rPr>
        <w:t>msgA</w:t>
      </w:r>
      <w:proofErr w:type="spellEnd"/>
      <w:r w:rsidRPr="000D6D09">
        <w:rPr>
          <w:rFonts w:ascii="Times" w:eastAsia="Batang" w:hAnsi="Times"/>
          <w:bCs/>
          <w:szCs w:val="20"/>
          <w:lang w:val="en-GB" w:eastAsia="zh-CN"/>
        </w:rPr>
        <w:t xml:space="preserve"> PUSCH follows that of </w:t>
      </w:r>
      <w:proofErr w:type="spellStart"/>
      <w:r w:rsidRPr="000D6D09">
        <w:rPr>
          <w:rFonts w:ascii="Times" w:eastAsia="Batang" w:hAnsi="Times"/>
          <w:bCs/>
          <w:szCs w:val="20"/>
          <w:lang w:val="en-GB" w:eastAsia="zh-CN"/>
        </w:rPr>
        <w:t>msgA</w:t>
      </w:r>
      <w:proofErr w:type="spellEnd"/>
      <w:r w:rsidRPr="000D6D09">
        <w:rPr>
          <w:rFonts w:ascii="Times" w:eastAsia="Batang" w:hAnsi="Times"/>
          <w:bCs/>
          <w:szCs w:val="20"/>
          <w:lang w:val="en-GB" w:eastAsia="zh-CN"/>
        </w:rPr>
        <w:t xml:space="preserve"> preamble or UL BWP </w:t>
      </w:r>
    </w:p>
    <w:p w14:paraId="7FEA9BDC" w14:textId="77777777" w:rsidR="0072420F" w:rsidRPr="000D6D09" w:rsidRDefault="0072420F" w:rsidP="008C34BF">
      <w:pPr>
        <w:widowControl w:val="0"/>
        <w:numPr>
          <w:ilvl w:val="2"/>
          <w:numId w:val="17"/>
        </w:numPr>
        <w:contextualSpacing/>
        <w:jc w:val="both"/>
        <w:rPr>
          <w:rFonts w:ascii="Times" w:eastAsia="Batang" w:hAnsi="Times"/>
          <w:bCs/>
          <w:szCs w:val="20"/>
          <w:lang w:val="en-GB" w:eastAsia="zh-CN"/>
        </w:rPr>
      </w:pPr>
      <w:r w:rsidRPr="000D6D09">
        <w:rPr>
          <w:rFonts w:ascii="Times" w:eastAsia="Batang" w:hAnsi="Times"/>
          <w:bCs/>
          <w:szCs w:val="20"/>
          <w:lang w:val="en-GB" w:eastAsia="zh-CN"/>
        </w:rPr>
        <w:t xml:space="preserve">Opt 3: a UE is not expected to be configured with different numerology among PRACH preamble, </w:t>
      </w:r>
      <w:proofErr w:type="spellStart"/>
      <w:r w:rsidRPr="000D6D09">
        <w:rPr>
          <w:rFonts w:ascii="Times" w:eastAsia="Batang" w:hAnsi="Times"/>
          <w:bCs/>
          <w:szCs w:val="20"/>
          <w:lang w:val="en-GB" w:eastAsia="zh-CN"/>
        </w:rPr>
        <w:t>msgA</w:t>
      </w:r>
      <w:proofErr w:type="spellEnd"/>
      <w:r w:rsidRPr="000D6D09">
        <w:rPr>
          <w:rFonts w:ascii="Times" w:eastAsia="Batang" w:hAnsi="Times"/>
          <w:bCs/>
          <w:szCs w:val="20"/>
          <w:lang w:val="en-GB" w:eastAsia="zh-CN"/>
        </w:rPr>
        <w:t xml:space="preserve"> PUSCH and UL BWP for </w:t>
      </w:r>
      <w:proofErr w:type="spellStart"/>
      <w:r w:rsidRPr="000D6D09">
        <w:rPr>
          <w:rFonts w:ascii="Times" w:eastAsia="Batang" w:hAnsi="Times"/>
          <w:bCs/>
          <w:szCs w:val="20"/>
          <w:lang w:val="en-GB" w:eastAsia="zh-CN"/>
        </w:rPr>
        <w:t>msgA</w:t>
      </w:r>
      <w:proofErr w:type="spellEnd"/>
      <w:r w:rsidRPr="000D6D09">
        <w:rPr>
          <w:rFonts w:ascii="Times" w:eastAsia="Batang" w:hAnsi="Times"/>
          <w:bCs/>
          <w:szCs w:val="20"/>
          <w:lang w:val="en-GB" w:eastAsia="zh-CN"/>
        </w:rPr>
        <w:t xml:space="preserve"> transmission</w:t>
      </w:r>
    </w:p>
    <w:p w14:paraId="666A51B0" w14:textId="77777777" w:rsidR="0072420F" w:rsidRPr="000D6D09" w:rsidRDefault="0072420F" w:rsidP="008C34BF">
      <w:pPr>
        <w:widowControl w:val="0"/>
        <w:numPr>
          <w:ilvl w:val="2"/>
          <w:numId w:val="17"/>
        </w:numPr>
        <w:contextualSpacing/>
        <w:jc w:val="both"/>
        <w:rPr>
          <w:rFonts w:ascii="Times" w:eastAsia="Batang" w:hAnsi="Times"/>
          <w:bCs/>
          <w:szCs w:val="20"/>
          <w:lang w:val="en-GB" w:eastAsia="zh-CN"/>
        </w:rPr>
      </w:pPr>
      <w:r w:rsidRPr="000D6D09">
        <w:rPr>
          <w:rFonts w:ascii="Times" w:eastAsia="Batang" w:hAnsi="Times"/>
          <w:bCs/>
          <w:szCs w:val="20"/>
          <w:lang w:val="en-GB" w:eastAsia="zh-CN"/>
        </w:rPr>
        <w:t xml:space="preserve">Note: </w:t>
      </w:r>
      <w:bookmarkStart w:id="22" w:name="OLE_LINK32"/>
      <w:r w:rsidRPr="000D6D09">
        <w:rPr>
          <w:rFonts w:ascii="Times" w:eastAsia="Batang" w:hAnsi="Times"/>
          <w:bCs/>
          <w:szCs w:val="20"/>
          <w:lang w:val="en-GB" w:eastAsia="zh-CN"/>
        </w:rPr>
        <w:t>in Rel.15 the PRACH and PUSCH transmitted in the same slot for a UE are not supported</w:t>
      </w:r>
      <w:bookmarkEnd w:id="22"/>
    </w:p>
    <w:p w14:paraId="554A9CF9" w14:textId="675DF2E1" w:rsidR="00DC7FAB" w:rsidRDefault="00357CBE" w:rsidP="0072420F">
      <w:pPr>
        <w:pStyle w:val="a0"/>
        <w:rPr>
          <w:rFonts w:eastAsia="宋体"/>
          <w:szCs w:val="22"/>
          <w:lang w:eastAsia="zh-CN"/>
        </w:rPr>
      </w:pPr>
      <w:r w:rsidRPr="00DC7FAB">
        <w:rPr>
          <w:rFonts w:eastAsia="宋体"/>
          <w:szCs w:val="22"/>
          <w:lang w:eastAsia="zh-CN"/>
        </w:rPr>
        <w:t xml:space="preserve">As discussed above, </w:t>
      </w:r>
      <w:r w:rsidR="00DC7FAB" w:rsidRPr="00DC7FAB">
        <w:rPr>
          <w:rFonts w:eastAsia="宋体"/>
          <w:szCs w:val="22"/>
          <w:lang w:eastAsia="zh-CN"/>
        </w:rPr>
        <w:t xml:space="preserve">PRACH and PUSCH in the same slot for </w:t>
      </w:r>
      <w:proofErr w:type="spellStart"/>
      <w:r w:rsidR="00DC7FAB" w:rsidRPr="00DC7FAB">
        <w:rPr>
          <w:rFonts w:eastAsia="宋体"/>
          <w:szCs w:val="22"/>
          <w:lang w:eastAsia="zh-CN"/>
        </w:rPr>
        <w:t>msgA</w:t>
      </w:r>
      <w:proofErr w:type="spellEnd"/>
      <w:r w:rsidR="00DC7FAB" w:rsidRPr="00DC7FAB">
        <w:rPr>
          <w:rFonts w:eastAsia="宋体"/>
          <w:szCs w:val="22"/>
          <w:lang w:eastAsia="zh-CN"/>
        </w:rPr>
        <w:t xml:space="preserve"> transmission should be supported. In such case, </w:t>
      </w:r>
      <w:r w:rsidR="00DC7FAB">
        <w:rPr>
          <w:rFonts w:eastAsia="宋体"/>
          <w:szCs w:val="22"/>
          <w:lang w:eastAsia="zh-CN"/>
        </w:rPr>
        <w:t>f</w:t>
      </w:r>
      <w:r w:rsidR="0072420F">
        <w:rPr>
          <w:rFonts w:eastAsia="宋体"/>
          <w:szCs w:val="22"/>
          <w:lang w:eastAsia="zh-CN"/>
        </w:rPr>
        <w:t xml:space="preserve">rom UE’s perspective, it is beneficial that PRACH and PUSCH for </w:t>
      </w:r>
      <w:proofErr w:type="spellStart"/>
      <w:r w:rsidR="0072420F">
        <w:rPr>
          <w:rFonts w:eastAsia="宋体"/>
          <w:szCs w:val="22"/>
          <w:lang w:eastAsia="zh-CN"/>
        </w:rPr>
        <w:t>msgA</w:t>
      </w:r>
      <w:proofErr w:type="spellEnd"/>
      <w:r w:rsidR="0072420F">
        <w:rPr>
          <w:rFonts w:eastAsia="宋体"/>
          <w:szCs w:val="22"/>
          <w:lang w:eastAsia="zh-CN"/>
        </w:rPr>
        <w:t xml:space="preserve"> have the same numerology. It is beneficial from reducing processing time for transmission of </w:t>
      </w:r>
      <w:proofErr w:type="spellStart"/>
      <w:r w:rsidR="0072420F">
        <w:rPr>
          <w:rFonts w:eastAsia="宋体"/>
          <w:szCs w:val="22"/>
          <w:lang w:eastAsia="zh-CN"/>
        </w:rPr>
        <w:t>msgA</w:t>
      </w:r>
      <w:proofErr w:type="spellEnd"/>
      <w:r w:rsidR="0072420F">
        <w:rPr>
          <w:rFonts w:eastAsia="宋体"/>
          <w:szCs w:val="22"/>
          <w:lang w:eastAsia="zh-CN"/>
        </w:rPr>
        <w:t xml:space="preserve"> including PRACH and PUSCH. </w:t>
      </w:r>
      <w:r w:rsidR="00DC7FAB">
        <w:rPr>
          <w:rFonts w:eastAsia="宋体"/>
          <w:szCs w:val="22"/>
          <w:lang w:eastAsia="zh-CN"/>
        </w:rPr>
        <w:t xml:space="preserve">Besides, when PRACH and PUSCH for </w:t>
      </w:r>
      <w:proofErr w:type="spellStart"/>
      <w:r w:rsidR="00DC7FAB">
        <w:rPr>
          <w:rFonts w:eastAsia="宋体"/>
          <w:szCs w:val="22"/>
          <w:lang w:eastAsia="zh-CN"/>
        </w:rPr>
        <w:t>msgA</w:t>
      </w:r>
      <w:proofErr w:type="spellEnd"/>
      <w:r w:rsidR="00DC7FAB">
        <w:rPr>
          <w:rFonts w:eastAsia="宋体"/>
          <w:szCs w:val="22"/>
          <w:lang w:eastAsia="zh-CN"/>
        </w:rPr>
        <w:t xml:space="preserve"> transmission are within the same slot, short preamble sequences will be used for PRACH, where 15/30/60 kHz SCS can be adopted. For PUSCH of </w:t>
      </w:r>
      <w:proofErr w:type="spellStart"/>
      <w:r w:rsidR="00DC7FAB">
        <w:rPr>
          <w:rFonts w:eastAsia="宋体"/>
          <w:szCs w:val="22"/>
          <w:lang w:eastAsia="zh-CN"/>
        </w:rPr>
        <w:t>msgA</w:t>
      </w:r>
      <w:proofErr w:type="spellEnd"/>
      <w:r w:rsidR="00DC7FAB">
        <w:rPr>
          <w:rFonts w:eastAsia="宋体"/>
          <w:szCs w:val="22"/>
          <w:lang w:eastAsia="zh-CN"/>
        </w:rPr>
        <w:t xml:space="preserve">, the </w:t>
      </w:r>
      <w:r w:rsidR="005A3525">
        <w:rPr>
          <w:rFonts w:eastAsia="宋体"/>
          <w:szCs w:val="22"/>
          <w:lang w:eastAsia="zh-CN"/>
        </w:rPr>
        <w:t xml:space="preserve">same numerology can be applied, i.e. the numerology for </w:t>
      </w:r>
      <w:proofErr w:type="spellStart"/>
      <w:r w:rsidR="005A3525">
        <w:rPr>
          <w:rFonts w:eastAsia="宋体"/>
          <w:szCs w:val="22"/>
          <w:lang w:eastAsia="zh-CN"/>
        </w:rPr>
        <w:t>msgA</w:t>
      </w:r>
      <w:proofErr w:type="spellEnd"/>
      <w:r w:rsidR="005A3525">
        <w:rPr>
          <w:rFonts w:eastAsia="宋体"/>
          <w:szCs w:val="22"/>
          <w:lang w:eastAsia="zh-CN"/>
        </w:rPr>
        <w:t xml:space="preserve"> PUSCH follows that of </w:t>
      </w:r>
      <w:proofErr w:type="spellStart"/>
      <w:r w:rsidR="005A3525">
        <w:rPr>
          <w:rFonts w:eastAsia="宋体"/>
          <w:szCs w:val="22"/>
          <w:lang w:eastAsia="zh-CN"/>
        </w:rPr>
        <w:t>msgA</w:t>
      </w:r>
      <w:proofErr w:type="spellEnd"/>
      <w:r w:rsidR="005A3525">
        <w:rPr>
          <w:rFonts w:eastAsia="宋体"/>
          <w:szCs w:val="22"/>
          <w:lang w:eastAsia="zh-CN"/>
        </w:rPr>
        <w:t xml:space="preserve"> preamble.</w:t>
      </w:r>
    </w:p>
    <w:p w14:paraId="082F110C" w14:textId="2F5C7E6F" w:rsidR="0072420F" w:rsidRDefault="0072420F" w:rsidP="0072420F">
      <w:pPr>
        <w:pStyle w:val="a0"/>
        <w:rPr>
          <w:rFonts w:eastAsia="宋体"/>
          <w:b/>
          <w:szCs w:val="22"/>
          <w:lang w:eastAsia="zh-CN"/>
        </w:rPr>
      </w:pPr>
      <w:bookmarkStart w:id="23" w:name="_Ref21015843"/>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67147A">
        <w:rPr>
          <w:b/>
          <w:noProof/>
        </w:rPr>
        <w:t>6</w:t>
      </w:r>
      <w:r w:rsidRPr="00991554">
        <w:rPr>
          <w:b/>
        </w:rPr>
        <w:fldChar w:fldCharType="end"/>
      </w:r>
      <w:r w:rsidRPr="00991554">
        <w:rPr>
          <w:b/>
        </w:rPr>
        <w:t xml:space="preserve">: </w:t>
      </w:r>
      <w:r w:rsidRPr="00705C0C">
        <w:rPr>
          <w:rFonts w:eastAsia="宋体"/>
          <w:b/>
          <w:szCs w:val="22"/>
          <w:lang w:eastAsia="zh-CN"/>
        </w:rPr>
        <w:t xml:space="preserve"> </w:t>
      </w:r>
      <w:r w:rsidR="005A3525">
        <w:rPr>
          <w:rFonts w:eastAsia="宋体"/>
          <w:b/>
          <w:szCs w:val="22"/>
          <w:lang w:eastAsia="zh-CN"/>
        </w:rPr>
        <w:t xml:space="preserve">In case of PRACH and PUSCH for </w:t>
      </w:r>
      <w:proofErr w:type="spellStart"/>
      <w:r w:rsidR="005A3525">
        <w:rPr>
          <w:rFonts w:eastAsia="宋体"/>
          <w:b/>
          <w:szCs w:val="22"/>
          <w:lang w:eastAsia="zh-CN"/>
        </w:rPr>
        <w:t>msgA</w:t>
      </w:r>
      <w:proofErr w:type="spellEnd"/>
      <w:r w:rsidR="005A3525">
        <w:rPr>
          <w:rFonts w:eastAsia="宋体"/>
          <w:b/>
          <w:szCs w:val="22"/>
          <w:lang w:eastAsia="zh-CN"/>
        </w:rPr>
        <w:t xml:space="preserve"> transmission in the same slot, support option 1, i.e. </w:t>
      </w:r>
      <w:r w:rsidR="005A3525" w:rsidRPr="005A3525">
        <w:rPr>
          <w:rFonts w:eastAsia="宋体"/>
          <w:b/>
          <w:szCs w:val="22"/>
          <w:lang w:eastAsia="zh-CN"/>
        </w:rPr>
        <w:t xml:space="preserve">the numerology for </w:t>
      </w:r>
      <w:proofErr w:type="spellStart"/>
      <w:r w:rsidR="005A3525" w:rsidRPr="005A3525">
        <w:rPr>
          <w:rFonts w:eastAsia="宋体"/>
          <w:b/>
          <w:szCs w:val="22"/>
          <w:lang w:eastAsia="zh-CN"/>
        </w:rPr>
        <w:t>msgA</w:t>
      </w:r>
      <w:proofErr w:type="spellEnd"/>
      <w:r w:rsidR="005A3525" w:rsidRPr="005A3525">
        <w:rPr>
          <w:rFonts w:eastAsia="宋体"/>
          <w:b/>
          <w:szCs w:val="22"/>
          <w:lang w:eastAsia="zh-CN"/>
        </w:rPr>
        <w:t xml:space="preserve"> PUSCH follows that of </w:t>
      </w:r>
      <w:proofErr w:type="spellStart"/>
      <w:r w:rsidR="005A3525" w:rsidRPr="005A3525">
        <w:rPr>
          <w:rFonts w:eastAsia="宋体"/>
          <w:b/>
          <w:szCs w:val="22"/>
          <w:lang w:eastAsia="zh-CN"/>
        </w:rPr>
        <w:t>msgA</w:t>
      </w:r>
      <w:proofErr w:type="spellEnd"/>
      <w:r w:rsidR="005A3525" w:rsidRPr="005A3525">
        <w:rPr>
          <w:rFonts w:eastAsia="宋体"/>
          <w:b/>
          <w:szCs w:val="22"/>
          <w:lang w:eastAsia="zh-CN"/>
        </w:rPr>
        <w:t xml:space="preserve"> preamble</w:t>
      </w:r>
      <w:r w:rsidRPr="00705C0C">
        <w:rPr>
          <w:rFonts w:eastAsia="宋体"/>
          <w:b/>
          <w:szCs w:val="22"/>
          <w:lang w:eastAsia="zh-CN"/>
        </w:rPr>
        <w:t>.</w:t>
      </w:r>
      <w:bookmarkEnd w:id="23"/>
    </w:p>
    <w:p w14:paraId="71651524" w14:textId="77777777" w:rsidR="00526E93" w:rsidRDefault="00526E93" w:rsidP="00DF0858">
      <w:pPr>
        <w:pStyle w:val="a0"/>
        <w:rPr>
          <w:rFonts w:eastAsia="宋体"/>
          <w:szCs w:val="22"/>
          <w:lang w:eastAsia="zh-CN"/>
        </w:rPr>
      </w:pPr>
    </w:p>
    <w:p w14:paraId="5B811638" w14:textId="40797DC5" w:rsidR="006E6EEF" w:rsidRDefault="006E6EEF" w:rsidP="00F61084">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24" w:name="OLE_LINK4"/>
      <w:proofErr w:type="spellStart"/>
      <w:r>
        <w:rPr>
          <w:rFonts w:ascii="Arial" w:eastAsia="宋体" w:hAnsi="Arial"/>
          <w:sz w:val="32"/>
          <w:szCs w:val="20"/>
          <w:lang w:val="en-GB"/>
        </w:rPr>
        <w:t>MsgA</w:t>
      </w:r>
      <w:proofErr w:type="spellEnd"/>
      <w:r>
        <w:rPr>
          <w:rFonts w:ascii="Arial" w:eastAsia="宋体" w:hAnsi="Arial"/>
          <w:sz w:val="32"/>
          <w:szCs w:val="20"/>
          <w:lang w:val="en-GB"/>
        </w:rPr>
        <w:t xml:space="preserve"> </w:t>
      </w:r>
      <w:r w:rsidR="00E8474B">
        <w:rPr>
          <w:rFonts w:ascii="Arial" w:eastAsia="宋体" w:hAnsi="Arial"/>
          <w:sz w:val="32"/>
          <w:szCs w:val="20"/>
          <w:lang w:val="en-GB"/>
        </w:rPr>
        <w:t xml:space="preserve">PUSCH </w:t>
      </w:r>
      <w:r>
        <w:rPr>
          <w:rFonts w:ascii="Arial" w:eastAsia="宋体" w:hAnsi="Arial"/>
          <w:sz w:val="32"/>
          <w:szCs w:val="20"/>
          <w:lang w:val="en-GB"/>
        </w:rPr>
        <w:t>transmission</w:t>
      </w:r>
    </w:p>
    <w:bookmarkEnd w:id="24"/>
    <w:p w14:paraId="0FEF9768" w14:textId="1D2E582E" w:rsidR="00050764" w:rsidRPr="00C02E56" w:rsidRDefault="00050764" w:rsidP="00050764">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C02E56">
        <w:rPr>
          <w:rFonts w:ascii="Arial" w:eastAsia="宋体" w:hAnsi="Arial"/>
          <w:sz w:val="32"/>
          <w:szCs w:val="20"/>
          <w:lang w:val="en-GB"/>
        </w:rPr>
        <w:t xml:space="preserve">Validation rule </w:t>
      </w:r>
      <w:r w:rsidR="004B58F1">
        <w:rPr>
          <w:rFonts w:ascii="Arial" w:eastAsia="宋体" w:hAnsi="Arial"/>
          <w:sz w:val="32"/>
          <w:szCs w:val="20"/>
          <w:lang w:val="en-GB"/>
        </w:rPr>
        <w:t xml:space="preserve">for </w:t>
      </w:r>
      <w:proofErr w:type="spellStart"/>
      <w:r w:rsidR="004B58F1">
        <w:rPr>
          <w:rFonts w:ascii="Arial" w:eastAsia="宋体" w:hAnsi="Arial"/>
          <w:sz w:val="32"/>
          <w:szCs w:val="20"/>
          <w:lang w:val="en-GB"/>
        </w:rPr>
        <w:t>MsgA</w:t>
      </w:r>
      <w:proofErr w:type="spellEnd"/>
      <w:r w:rsidR="004B58F1">
        <w:rPr>
          <w:rFonts w:ascii="Arial" w:eastAsia="宋体" w:hAnsi="Arial"/>
          <w:sz w:val="32"/>
          <w:szCs w:val="20"/>
          <w:lang w:val="en-GB"/>
        </w:rPr>
        <w:t xml:space="preserve"> PUSCH occasion</w:t>
      </w:r>
    </w:p>
    <w:p w14:paraId="75902B26" w14:textId="77777777" w:rsidR="00050764" w:rsidRDefault="00050764" w:rsidP="00050764">
      <w:pPr>
        <w:pStyle w:val="a0"/>
      </w:pPr>
      <w:r>
        <w:t xml:space="preserve">In RAN1 #98bis meeting, following agreements were made regarding the validation rule for </w:t>
      </w:r>
      <w:proofErr w:type="spellStart"/>
      <w:r>
        <w:t>msgA</w:t>
      </w:r>
      <w:proofErr w:type="spellEnd"/>
      <w:r>
        <w:t xml:space="preserve"> PUSCH occasion.</w:t>
      </w:r>
    </w:p>
    <w:p w14:paraId="36D454C1" w14:textId="77777777" w:rsidR="00050764" w:rsidRPr="00561717" w:rsidRDefault="00050764" w:rsidP="00050764">
      <w:pPr>
        <w:widowControl w:val="0"/>
        <w:numPr>
          <w:ilvl w:val="0"/>
          <w:numId w:val="36"/>
        </w:numPr>
        <w:autoSpaceDE w:val="0"/>
        <w:autoSpaceDN w:val="0"/>
        <w:adjustRightInd w:val="0"/>
        <w:snapToGrid w:val="0"/>
        <w:spacing w:after="120"/>
        <w:contextualSpacing/>
        <w:jc w:val="both"/>
        <w:rPr>
          <w:rFonts w:eastAsia="宋体"/>
          <w:szCs w:val="20"/>
          <w:lang w:eastAsia="zh-CN"/>
        </w:rPr>
      </w:pPr>
      <w:r w:rsidRPr="00561717">
        <w:rPr>
          <w:rFonts w:eastAsia="宋体"/>
          <w:szCs w:val="20"/>
          <w:lang w:eastAsia="zh-CN"/>
        </w:rPr>
        <w:t xml:space="preserve">An </w:t>
      </w:r>
      <w:proofErr w:type="spellStart"/>
      <w:r w:rsidRPr="00561717">
        <w:rPr>
          <w:rFonts w:eastAsia="宋体"/>
          <w:szCs w:val="20"/>
          <w:lang w:eastAsia="zh-CN"/>
        </w:rPr>
        <w:t>msgA</w:t>
      </w:r>
      <w:proofErr w:type="spellEnd"/>
      <w:r w:rsidRPr="00561717">
        <w:rPr>
          <w:rFonts w:eastAsia="宋体"/>
          <w:szCs w:val="20"/>
          <w:lang w:eastAsia="zh-CN"/>
        </w:rPr>
        <w:t xml:space="preserve"> PUSCH occasion is considered as valid only if the following criteria are satisfied</w:t>
      </w:r>
    </w:p>
    <w:p w14:paraId="0AC44503" w14:textId="77777777" w:rsidR="00050764" w:rsidRPr="00561717" w:rsidRDefault="00050764" w:rsidP="00050764">
      <w:pPr>
        <w:widowControl w:val="0"/>
        <w:numPr>
          <w:ilvl w:val="1"/>
          <w:numId w:val="36"/>
        </w:numPr>
        <w:autoSpaceDE w:val="0"/>
        <w:autoSpaceDN w:val="0"/>
        <w:adjustRightInd w:val="0"/>
        <w:snapToGrid w:val="0"/>
        <w:spacing w:after="120"/>
        <w:contextualSpacing/>
        <w:jc w:val="both"/>
        <w:rPr>
          <w:rFonts w:eastAsia="宋体"/>
          <w:szCs w:val="20"/>
          <w:lang w:eastAsia="zh-CN"/>
        </w:rPr>
      </w:pPr>
      <w:r w:rsidRPr="00561717">
        <w:rPr>
          <w:rFonts w:eastAsia="宋体"/>
          <w:szCs w:val="20"/>
          <w:lang w:eastAsia="zh-CN"/>
        </w:rPr>
        <w:t>it does not overlap (in time and frequency) with any 4-step or 2-step RACH occasions, and</w:t>
      </w:r>
    </w:p>
    <w:p w14:paraId="26982FDA" w14:textId="77777777" w:rsidR="00050764" w:rsidRPr="00561717" w:rsidRDefault="00050764" w:rsidP="00050764">
      <w:pPr>
        <w:widowControl w:val="0"/>
        <w:numPr>
          <w:ilvl w:val="1"/>
          <w:numId w:val="36"/>
        </w:numPr>
        <w:autoSpaceDE w:val="0"/>
        <w:autoSpaceDN w:val="0"/>
        <w:adjustRightInd w:val="0"/>
        <w:snapToGrid w:val="0"/>
        <w:spacing w:after="120"/>
        <w:contextualSpacing/>
        <w:jc w:val="both"/>
        <w:rPr>
          <w:rFonts w:eastAsia="宋体"/>
          <w:szCs w:val="20"/>
          <w:lang w:eastAsia="zh-CN"/>
        </w:rPr>
      </w:pPr>
      <w:r w:rsidRPr="00561717">
        <w:rPr>
          <w:rFonts w:eastAsia="宋体"/>
          <w:szCs w:val="20"/>
          <w:lang w:eastAsia="zh-CN"/>
        </w:rPr>
        <w:t>FFS it does not span across the slot boundary, and</w:t>
      </w:r>
    </w:p>
    <w:p w14:paraId="377074AB" w14:textId="77777777" w:rsidR="00050764" w:rsidRPr="00561717" w:rsidRDefault="00050764" w:rsidP="00050764">
      <w:pPr>
        <w:widowControl w:val="0"/>
        <w:numPr>
          <w:ilvl w:val="1"/>
          <w:numId w:val="36"/>
        </w:numPr>
        <w:autoSpaceDE w:val="0"/>
        <w:autoSpaceDN w:val="0"/>
        <w:adjustRightInd w:val="0"/>
        <w:snapToGrid w:val="0"/>
        <w:spacing w:after="120"/>
        <w:contextualSpacing/>
        <w:jc w:val="both"/>
        <w:rPr>
          <w:rFonts w:eastAsia="宋体"/>
          <w:szCs w:val="20"/>
          <w:lang w:eastAsia="zh-CN"/>
        </w:rPr>
      </w:pPr>
      <w:r w:rsidRPr="00561717">
        <w:rPr>
          <w:rFonts w:eastAsia="宋体"/>
          <w:szCs w:val="20"/>
          <w:lang w:eastAsia="zh-CN"/>
        </w:rPr>
        <w:t xml:space="preserve">in addition, if a UE is provided </w:t>
      </w:r>
      <w:r w:rsidRPr="00561717">
        <w:rPr>
          <w:rFonts w:eastAsia="宋体"/>
          <w:i/>
          <w:szCs w:val="20"/>
          <w:lang w:eastAsia="zh-CN"/>
        </w:rPr>
        <w:t>TDD-UL-DL-</w:t>
      </w:r>
      <w:proofErr w:type="spellStart"/>
      <w:r w:rsidRPr="00561717">
        <w:rPr>
          <w:rFonts w:eastAsia="宋体"/>
          <w:i/>
          <w:szCs w:val="20"/>
          <w:lang w:eastAsia="zh-CN"/>
        </w:rPr>
        <w:t>ConfigurationCommon</w:t>
      </w:r>
      <w:proofErr w:type="spellEnd"/>
      <w:r w:rsidRPr="00561717">
        <w:rPr>
          <w:rFonts w:eastAsia="宋体"/>
          <w:szCs w:val="20"/>
          <w:lang w:eastAsia="zh-CN"/>
        </w:rPr>
        <w:t>, a 2-step PUSCH occasion is considered as valid if the following criteria are satisfied</w:t>
      </w:r>
    </w:p>
    <w:p w14:paraId="70389FFB" w14:textId="77777777" w:rsidR="00050764" w:rsidRPr="00561717" w:rsidRDefault="00050764" w:rsidP="00050764">
      <w:pPr>
        <w:widowControl w:val="0"/>
        <w:numPr>
          <w:ilvl w:val="2"/>
          <w:numId w:val="36"/>
        </w:numPr>
        <w:autoSpaceDE w:val="0"/>
        <w:autoSpaceDN w:val="0"/>
        <w:adjustRightInd w:val="0"/>
        <w:snapToGrid w:val="0"/>
        <w:spacing w:after="120"/>
        <w:contextualSpacing/>
        <w:jc w:val="both"/>
        <w:rPr>
          <w:rFonts w:eastAsia="宋体"/>
          <w:szCs w:val="20"/>
          <w:lang w:eastAsia="zh-CN"/>
        </w:rPr>
      </w:pPr>
      <w:r w:rsidRPr="00561717">
        <w:rPr>
          <w:rFonts w:eastAsia="宋体"/>
          <w:szCs w:val="20"/>
          <w:lang w:eastAsia="zh-CN"/>
        </w:rPr>
        <w:t>it is within UL symbols, or</w:t>
      </w:r>
    </w:p>
    <w:p w14:paraId="475E548C" w14:textId="77777777" w:rsidR="00050764" w:rsidRPr="00561717" w:rsidRDefault="00050764" w:rsidP="00050764">
      <w:pPr>
        <w:widowControl w:val="0"/>
        <w:numPr>
          <w:ilvl w:val="2"/>
          <w:numId w:val="36"/>
        </w:numPr>
        <w:autoSpaceDE w:val="0"/>
        <w:autoSpaceDN w:val="0"/>
        <w:adjustRightInd w:val="0"/>
        <w:snapToGrid w:val="0"/>
        <w:spacing w:after="120"/>
        <w:contextualSpacing/>
        <w:jc w:val="both"/>
        <w:rPr>
          <w:rFonts w:eastAsia="宋体"/>
          <w:szCs w:val="20"/>
          <w:lang w:eastAsia="zh-CN"/>
        </w:rPr>
      </w:pPr>
      <w:r w:rsidRPr="00561717">
        <w:rPr>
          <w:rFonts w:eastAsia="宋体"/>
          <w:szCs w:val="20"/>
          <w:lang w:eastAsia="zh-CN"/>
        </w:rPr>
        <w:t xml:space="preserve">it does not precede a SS/PBCH block in the PUSCH slot and starts at least </w:t>
      </w:r>
      <w:proofErr w:type="spellStart"/>
      <w:r w:rsidRPr="00561717">
        <w:rPr>
          <w:rFonts w:eastAsia="宋体"/>
          <w:szCs w:val="20"/>
          <w:lang w:eastAsia="zh-CN"/>
        </w:rPr>
        <w:t>N</w:t>
      </w:r>
      <w:r w:rsidRPr="00561717">
        <w:rPr>
          <w:rFonts w:eastAsia="宋体"/>
          <w:szCs w:val="20"/>
          <w:vertAlign w:val="subscript"/>
          <w:lang w:eastAsia="zh-CN"/>
        </w:rPr>
        <w:t>gap</w:t>
      </w:r>
      <w:proofErr w:type="spellEnd"/>
      <w:r w:rsidRPr="00561717">
        <w:rPr>
          <w:rFonts w:eastAsia="宋体"/>
          <w:szCs w:val="20"/>
          <w:lang w:eastAsia="zh-CN"/>
        </w:rPr>
        <w:t xml:space="preserve"> symbols after a last downlink symbol and at least </w:t>
      </w:r>
      <w:proofErr w:type="spellStart"/>
      <w:r w:rsidRPr="00561717">
        <w:rPr>
          <w:rFonts w:eastAsia="宋体"/>
          <w:szCs w:val="20"/>
          <w:lang w:eastAsia="zh-CN"/>
        </w:rPr>
        <w:t>N</w:t>
      </w:r>
      <w:r w:rsidRPr="00561717">
        <w:rPr>
          <w:rFonts w:eastAsia="宋体"/>
          <w:szCs w:val="20"/>
          <w:vertAlign w:val="subscript"/>
          <w:lang w:eastAsia="zh-CN"/>
        </w:rPr>
        <w:t>gap</w:t>
      </w:r>
      <w:proofErr w:type="spellEnd"/>
      <w:r w:rsidRPr="00561717">
        <w:rPr>
          <w:rFonts w:eastAsia="宋体"/>
          <w:szCs w:val="20"/>
          <w:lang w:eastAsia="zh-CN"/>
        </w:rPr>
        <w:t xml:space="preserve"> symbols after a last SS/PBCH block transmission symbol</w:t>
      </w:r>
    </w:p>
    <w:p w14:paraId="08DE5C26" w14:textId="677C8B7B" w:rsidR="00050764" w:rsidRPr="00561717" w:rsidRDefault="00050764" w:rsidP="00050764">
      <w:pPr>
        <w:widowControl w:val="0"/>
        <w:numPr>
          <w:ilvl w:val="3"/>
          <w:numId w:val="36"/>
        </w:numPr>
        <w:autoSpaceDE w:val="0"/>
        <w:autoSpaceDN w:val="0"/>
        <w:adjustRightInd w:val="0"/>
        <w:snapToGrid w:val="0"/>
        <w:spacing w:after="120"/>
        <w:contextualSpacing/>
        <w:jc w:val="both"/>
        <w:rPr>
          <w:rFonts w:eastAsia="宋体"/>
          <w:szCs w:val="20"/>
          <w:lang w:eastAsia="zh-CN"/>
        </w:rPr>
      </w:pPr>
      <w:r w:rsidRPr="00561717">
        <w:rPr>
          <w:rFonts w:eastAsia="宋体"/>
          <w:szCs w:val="20"/>
          <w:lang w:eastAsia="zh-CN"/>
        </w:rPr>
        <w:t xml:space="preserve">FFS whether </w:t>
      </w:r>
      <w:r w:rsidRPr="00561717">
        <w:rPr>
          <w:rFonts w:eastAsia="宋体"/>
          <w:szCs w:val="20"/>
          <w:lang w:eastAsia="zh-CN"/>
        </w:rPr>
        <w:fldChar w:fldCharType="begin"/>
      </w:r>
      <w:r w:rsidRPr="00561717">
        <w:rPr>
          <w:rFonts w:eastAsia="宋体"/>
          <w:szCs w:val="20"/>
          <w:lang w:eastAsia="zh-CN"/>
        </w:rPr>
        <w:instrText xml:space="preserve"> QUOTE </w:instrText>
      </w:r>
      <m:oMath>
        <m:sSub>
          <m:sSubPr>
            <m:ctrlPr>
              <w:rPr>
                <w:rFonts w:ascii="Cambria Math" w:eastAsia="等线" w:hAnsi="Cambria Math"/>
                <w:szCs w:val="20"/>
              </w:rPr>
            </m:ctrlPr>
          </m:sSubPr>
          <m:e>
            <m:r>
              <m:rPr>
                <m:sty m:val="p"/>
              </m:rPr>
              <w:rPr>
                <w:rFonts w:ascii="Cambria Math" w:eastAsia="宋体" w:hAnsi="Cambria Math"/>
                <w:szCs w:val="20"/>
                <w:lang w:eastAsia="zh-CN"/>
              </w:rPr>
              <m:t>N</m:t>
            </m:r>
          </m:e>
          <m:sub>
            <m:r>
              <m:rPr>
                <m:nor/>
              </m:rPr>
              <w:rPr>
                <w:rFonts w:eastAsia="宋体"/>
                <w:szCs w:val="20"/>
                <w:lang w:eastAsia="zh-CN"/>
              </w:rPr>
              <m:t>gap</m:t>
            </m:r>
          </m:sub>
        </m:sSub>
      </m:oMath>
      <w:r w:rsidRPr="00561717">
        <w:rPr>
          <w:rFonts w:eastAsia="宋体"/>
          <w:szCs w:val="20"/>
          <w:lang w:eastAsia="zh-CN"/>
        </w:rPr>
        <w:instrText xml:space="preserve"> </w:instrText>
      </w:r>
      <w:r w:rsidRPr="00561717">
        <w:rPr>
          <w:rFonts w:eastAsia="宋体"/>
          <w:szCs w:val="20"/>
          <w:lang w:eastAsia="zh-CN"/>
        </w:rPr>
        <w:fldChar w:fldCharType="separate"/>
      </w:r>
      <m:oMath>
        <m:sSub>
          <m:sSubPr>
            <m:ctrlPr>
              <w:rPr>
                <w:rFonts w:ascii="Cambria Math" w:eastAsia="等线" w:hAnsi="Cambria Math"/>
                <w:szCs w:val="20"/>
              </w:rPr>
            </m:ctrlPr>
          </m:sSubPr>
          <m:e>
            <m:r>
              <m:rPr>
                <m:sty m:val="p"/>
              </m:rPr>
              <w:rPr>
                <w:rFonts w:ascii="Cambria Math" w:eastAsia="宋体" w:hAnsi="Cambria Math"/>
                <w:szCs w:val="20"/>
                <w:lang w:eastAsia="zh-CN"/>
              </w:rPr>
              <m:t>N</m:t>
            </m:r>
          </m:e>
          <m:sub>
            <m:r>
              <m:rPr>
                <m:nor/>
              </m:rPr>
              <w:rPr>
                <w:rFonts w:eastAsia="宋体"/>
                <w:szCs w:val="20"/>
                <w:lang w:eastAsia="zh-CN"/>
              </w:rPr>
              <m:t>gap</m:t>
            </m:r>
          </m:sub>
        </m:sSub>
      </m:oMath>
      <w:r w:rsidRPr="00561717">
        <w:rPr>
          <w:rFonts w:eastAsia="宋体"/>
          <w:szCs w:val="20"/>
          <w:lang w:eastAsia="zh-CN"/>
        </w:rPr>
        <w:fldChar w:fldCharType="end"/>
      </w:r>
      <w:r w:rsidRPr="00561717">
        <w:rPr>
          <w:rFonts w:eastAsia="宋体"/>
          <w:szCs w:val="20"/>
          <w:lang w:eastAsia="zh-CN"/>
        </w:rPr>
        <w:t>needs to be revisited</w:t>
      </w:r>
    </w:p>
    <w:p w14:paraId="5581D6C0" w14:textId="77777777" w:rsidR="00050764" w:rsidRPr="00561717" w:rsidRDefault="00050764" w:rsidP="00050764">
      <w:pPr>
        <w:widowControl w:val="0"/>
        <w:numPr>
          <w:ilvl w:val="1"/>
          <w:numId w:val="36"/>
        </w:numPr>
        <w:autoSpaceDE w:val="0"/>
        <w:autoSpaceDN w:val="0"/>
        <w:adjustRightInd w:val="0"/>
        <w:snapToGrid w:val="0"/>
        <w:spacing w:after="120"/>
        <w:contextualSpacing/>
        <w:jc w:val="both"/>
        <w:rPr>
          <w:rFonts w:eastAsia="宋体"/>
          <w:szCs w:val="20"/>
          <w:lang w:eastAsia="zh-CN"/>
        </w:rPr>
      </w:pPr>
      <w:r w:rsidRPr="00561717">
        <w:rPr>
          <w:rFonts w:eastAsia="宋体"/>
          <w:szCs w:val="20"/>
          <w:lang w:eastAsia="zh-CN"/>
        </w:rPr>
        <w:t xml:space="preserve"> FFS other criteria (the gap between preamble and data for </w:t>
      </w:r>
      <w:proofErr w:type="spellStart"/>
      <w:r w:rsidRPr="00561717">
        <w:rPr>
          <w:rFonts w:eastAsia="宋体"/>
          <w:szCs w:val="20"/>
          <w:lang w:eastAsia="zh-CN"/>
        </w:rPr>
        <w:t>MsgA</w:t>
      </w:r>
      <w:proofErr w:type="spellEnd"/>
      <w:r w:rsidRPr="00561717">
        <w:rPr>
          <w:rFonts w:eastAsia="宋体"/>
          <w:szCs w:val="20"/>
          <w:lang w:eastAsia="zh-CN"/>
        </w:rPr>
        <w:t>, etc.)</w:t>
      </w:r>
    </w:p>
    <w:p w14:paraId="71185F62" w14:textId="77777777" w:rsidR="00050764" w:rsidRDefault="00050764" w:rsidP="00050764">
      <w:pPr>
        <w:pStyle w:val="a0"/>
      </w:pPr>
      <w:r>
        <w:t xml:space="preserve">Regarding whether a </w:t>
      </w:r>
      <w:proofErr w:type="spellStart"/>
      <w:r>
        <w:t>msgA</w:t>
      </w:r>
      <w:proofErr w:type="spellEnd"/>
      <w:r>
        <w:t xml:space="preserve"> PUSCH occasion is allowed to span across the slot boundary or not, it should be </w:t>
      </w:r>
      <w:proofErr w:type="spellStart"/>
      <w:r>
        <w:t>gNB’s</w:t>
      </w:r>
      <w:proofErr w:type="spellEnd"/>
      <w:r>
        <w:t xml:space="preserve"> duty to guarantee a valid </w:t>
      </w:r>
      <w:proofErr w:type="spellStart"/>
      <w:r>
        <w:t>msgA</w:t>
      </w:r>
      <w:proofErr w:type="spellEnd"/>
      <w:r>
        <w:t xml:space="preserve"> PUSCH occasion is not across the slot boundary. It is similar as the case of higher layer configured PUSCH, in which the time resource of a PUSCH occasion is confined within a slot. Therefore, it is not necessary to define the validation criteria for </w:t>
      </w:r>
      <w:proofErr w:type="spellStart"/>
      <w:r>
        <w:t>msgA</w:t>
      </w:r>
      <w:proofErr w:type="spellEnd"/>
      <w:r>
        <w:t xml:space="preserve"> PUSCH occasion on the slot boundary.</w:t>
      </w:r>
    </w:p>
    <w:p w14:paraId="4F10386C" w14:textId="265BC525" w:rsidR="00050764" w:rsidRDefault="00050764" w:rsidP="00050764">
      <w:pPr>
        <w:pStyle w:val="a0"/>
        <w:rPr>
          <w:b/>
        </w:rPr>
      </w:pPr>
      <w:bookmarkStart w:id="25" w:name="_Ref24105381"/>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67147A">
        <w:rPr>
          <w:b/>
          <w:noProof/>
        </w:rPr>
        <w:t>7</w:t>
      </w:r>
      <w:r w:rsidRPr="00991554">
        <w:rPr>
          <w:b/>
        </w:rPr>
        <w:fldChar w:fldCharType="end"/>
      </w:r>
      <w:r w:rsidRPr="00991554">
        <w:rPr>
          <w:b/>
        </w:rPr>
        <w:t xml:space="preserve">: </w:t>
      </w:r>
      <w:r>
        <w:rPr>
          <w:b/>
        </w:rPr>
        <w:t xml:space="preserve">It is </w:t>
      </w:r>
      <w:proofErr w:type="spellStart"/>
      <w:r>
        <w:rPr>
          <w:b/>
        </w:rPr>
        <w:t>gNB</w:t>
      </w:r>
      <w:proofErr w:type="spellEnd"/>
      <w:r>
        <w:rPr>
          <w:b/>
        </w:rPr>
        <w:t xml:space="preserve"> implementation to ensure that </w:t>
      </w:r>
      <w:proofErr w:type="spellStart"/>
      <w:r>
        <w:rPr>
          <w:b/>
        </w:rPr>
        <w:t>msg</w:t>
      </w:r>
      <w:r w:rsidRPr="00354739">
        <w:rPr>
          <w:b/>
        </w:rPr>
        <w:t>A</w:t>
      </w:r>
      <w:proofErr w:type="spellEnd"/>
      <w:r w:rsidRPr="00354739">
        <w:rPr>
          <w:b/>
        </w:rPr>
        <w:t xml:space="preserve"> PUSCH</w:t>
      </w:r>
      <w:r>
        <w:rPr>
          <w:b/>
        </w:rPr>
        <w:t xml:space="preserve"> occasion is not across the slot boundary.</w:t>
      </w:r>
      <w:bookmarkEnd w:id="25"/>
    </w:p>
    <w:p w14:paraId="3C5170F5" w14:textId="77777777" w:rsidR="00050764" w:rsidRDefault="00050764" w:rsidP="00050764">
      <w:pPr>
        <w:pStyle w:val="a0"/>
      </w:pPr>
    </w:p>
    <w:p w14:paraId="1B674C29" w14:textId="77777777" w:rsidR="00050764" w:rsidRDefault="00050764" w:rsidP="00050764">
      <w:pPr>
        <w:pStyle w:val="a0"/>
      </w:pPr>
      <w:r>
        <w:t xml:space="preserve">Another remaining issue is that whether to define other </w:t>
      </w:r>
      <w:r w:rsidRPr="00561717">
        <w:rPr>
          <w:rFonts w:eastAsia="宋体"/>
          <w:szCs w:val="20"/>
          <w:lang w:eastAsia="zh-CN"/>
        </w:rPr>
        <w:t xml:space="preserve">criteria </w:t>
      </w:r>
      <w:r>
        <w:t xml:space="preserve">for </w:t>
      </w:r>
      <w:proofErr w:type="spellStart"/>
      <w:r>
        <w:t>msgA</w:t>
      </w:r>
      <w:proofErr w:type="spellEnd"/>
      <w:r>
        <w:t xml:space="preserve"> PUSCH validation. </w:t>
      </w:r>
    </w:p>
    <w:p w14:paraId="64E17C9C" w14:textId="77777777" w:rsidR="00050764" w:rsidRDefault="00050764" w:rsidP="00050764">
      <w:pPr>
        <w:pStyle w:val="a0"/>
      </w:pPr>
      <w:r>
        <w:t xml:space="preserve">A possible criterion is needed for the validation of </w:t>
      </w:r>
      <w:proofErr w:type="spellStart"/>
      <w:r>
        <w:t>msgA</w:t>
      </w:r>
      <w:proofErr w:type="spellEnd"/>
      <w:r>
        <w:t xml:space="preserve"> PUSCH occasion after the association. To be more specific, a valid </w:t>
      </w:r>
      <w:proofErr w:type="spellStart"/>
      <w:r>
        <w:t>msgA</w:t>
      </w:r>
      <w:proofErr w:type="spellEnd"/>
      <w:r>
        <w:t xml:space="preserve"> PUSCH occasion should be N symbol after the associated PRACH occasion, where N can </w:t>
      </w:r>
      <w:r>
        <w:lastRenderedPageBreak/>
        <w:t>be further discussed. Considering the preambles and the PUSCH resource units are associated implicitly within the mapping period. There is possibility that a preamble of a PRACH occasion that is after a PUSCH occasion may be associated with the PUSCH resource unit of the PUSCH occasion. It should also be noted that this validation criterion is applicable after the association.</w:t>
      </w:r>
    </w:p>
    <w:p w14:paraId="397663F5" w14:textId="08BDA60B" w:rsidR="00050764" w:rsidRDefault="00050764" w:rsidP="00050764">
      <w:pPr>
        <w:pStyle w:val="a0"/>
        <w:rPr>
          <w:b/>
        </w:rPr>
      </w:pPr>
      <w:bookmarkStart w:id="26" w:name="_Ref24105382"/>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67147A">
        <w:rPr>
          <w:b/>
          <w:noProof/>
        </w:rPr>
        <w:t>8</w:t>
      </w:r>
      <w:r w:rsidRPr="00991554">
        <w:rPr>
          <w:b/>
        </w:rPr>
        <w:fldChar w:fldCharType="end"/>
      </w:r>
      <w:r w:rsidRPr="00991554">
        <w:rPr>
          <w:b/>
        </w:rPr>
        <w:t xml:space="preserve">: </w:t>
      </w:r>
      <w:r>
        <w:rPr>
          <w:b/>
        </w:rPr>
        <w:t xml:space="preserve">A criteria is defined for validation of </w:t>
      </w:r>
      <w:proofErr w:type="spellStart"/>
      <w:r>
        <w:rPr>
          <w:b/>
        </w:rPr>
        <w:t>msgA</w:t>
      </w:r>
      <w:proofErr w:type="spellEnd"/>
      <w:r>
        <w:rPr>
          <w:b/>
        </w:rPr>
        <w:t xml:space="preserve"> PUSCH occasion after the association between </w:t>
      </w:r>
      <w:proofErr w:type="spellStart"/>
      <w:r>
        <w:rPr>
          <w:b/>
        </w:rPr>
        <w:t>msgA</w:t>
      </w:r>
      <w:proofErr w:type="spellEnd"/>
      <w:r>
        <w:rPr>
          <w:b/>
        </w:rPr>
        <w:t xml:space="preserve"> PRACH and PUSCH.</w:t>
      </w:r>
      <w:bookmarkEnd w:id="26"/>
    </w:p>
    <w:p w14:paraId="0DE58E71" w14:textId="77777777" w:rsidR="00050764" w:rsidRPr="00DE04B2" w:rsidRDefault="00050764" w:rsidP="00050764">
      <w:pPr>
        <w:pStyle w:val="a0"/>
        <w:numPr>
          <w:ilvl w:val="0"/>
          <w:numId w:val="37"/>
        </w:numPr>
        <w:rPr>
          <w:b/>
        </w:rPr>
      </w:pPr>
      <w:r w:rsidRPr="00DE04B2">
        <w:rPr>
          <w:b/>
        </w:rPr>
        <w:t>An</w:t>
      </w:r>
      <w:r w:rsidRPr="00DE04B2">
        <w:rPr>
          <w:rFonts w:eastAsia="宋体"/>
          <w:b/>
          <w:szCs w:val="20"/>
          <w:lang w:eastAsia="zh-CN"/>
        </w:rPr>
        <w:t xml:space="preserve"> </w:t>
      </w:r>
      <w:proofErr w:type="spellStart"/>
      <w:r w:rsidRPr="00DE04B2">
        <w:rPr>
          <w:rFonts w:eastAsia="宋体"/>
          <w:b/>
          <w:szCs w:val="20"/>
          <w:lang w:eastAsia="zh-CN"/>
        </w:rPr>
        <w:t>msgA</w:t>
      </w:r>
      <w:proofErr w:type="spellEnd"/>
      <w:r w:rsidRPr="00DE04B2">
        <w:rPr>
          <w:rFonts w:eastAsia="宋体"/>
          <w:b/>
          <w:szCs w:val="20"/>
          <w:lang w:eastAsia="zh-CN"/>
        </w:rPr>
        <w:t xml:space="preserve"> PUSCH occasion is considered as valid </w:t>
      </w:r>
      <w:r w:rsidRPr="00DE04B2">
        <w:rPr>
          <w:b/>
        </w:rPr>
        <w:t>if it is at least N symbol(s) after the associated PRACH occasion</w:t>
      </w:r>
    </w:p>
    <w:p w14:paraId="3A962FC3" w14:textId="77777777" w:rsidR="00050764" w:rsidRPr="00DE04B2" w:rsidRDefault="00050764" w:rsidP="00050764">
      <w:pPr>
        <w:pStyle w:val="a0"/>
        <w:numPr>
          <w:ilvl w:val="0"/>
          <w:numId w:val="37"/>
        </w:numPr>
        <w:rPr>
          <w:b/>
        </w:rPr>
      </w:pPr>
      <w:r w:rsidRPr="00DE04B2">
        <w:rPr>
          <w:b/>
        </w:rPr>
        <w:t>FFS the value of N.</w:t>
      </w:r>
    </w:p>
    <w:p w14:paraId="2EB313D9" w14:textId="77777777" w:rsidR="00050764" w:rsidRDefault="00050764" w:rsidP="00050764">
      <w:pPr>
        <w:pStyle w:val="a0"/>
      </w:pPr>
      <w:r>
        <w:t xml:space="preserve">If the criteria for validation of </w:t>
      </w:r>
      <w:proofErr w:type="spellStart"/>
      <w:r>
        <w:t>msgA</w:t>
      </w:r>
      <w:proofErr w:type="spellEnd"/>
      <w:r>
        <w:t xml:space="preserve"> PUSCH occasion after the association is defined, another question is how to determine the UE behavior of </w:t>
      </w:r>
      <w:proofErr w:type="spellStart"/>
      <w:r>
        <w:t>msgA</w:t>
      </w:r>
      <w:proofErr w:type="spellEnd"/>
      <w:r>
        <w:t xml:space="preserve"> transmission according to the validation of PRACH occasion and PUSCH occasion. Following options can be considered.</w:t>
      </w:r>
    </w:p>
    <w:p w14:paraId="270D34AA" w14:textId="77777777" w:rsidR="00050764" w:rsidRDefault="00050764" w:rsidP="00050764">
      <w:pPr>
        <w:pStyle w:val="a0"/>
        <w:numPr>
          <w:ilvl w:val="1"/>
          <w:numId w:val="38"/>
        </w:numPr>
        <w:ind w:left="709"/>
      </w:pPr>
      <w:r>
        <w:t xml:space="preserve">Option 1: UE transmits </w:t>
      </w:r>
      <w:proofErr w:type="spellStart"/>
      <w:r>
        <w:t>msgA</w:t>
      </w:r>
      <w:proofErr w:type="spellEnd"/>
      <w:r>
        <w:t xml:space="preserve"> when the PRACH occasion and the associated PUSCH occasion for </w:t>
      </w:r>
      <w:proofErr w:type="spellStart"/>
      <w:r>
        <w:t>msgA</w:t>
      </w:r>
      <w:proofErr w:type="spellEnd"/>
      <w:r>
        <w:t xml:space="preserve"> are valid</w:t>
      </w:r>
    </w:p>
    <w:p w14:paraId="40AA2683" w14:textId="77777777" w:rsidR="00050764" w:rsidRDefault="00050764" w:rsidP="00050764">
      <w:pPr>
        <w:pStyle w:val="a0"/>
        <w:numPr>
          <w:ilvl w:val="1"/>
          <w:numId w:val="38"/>
        </w:numPr>
        <w:ind w:left="709"/>
      </w:pPr>
      <w:r w:rsidRPr="007153B7">
        <w:t xml:space="preserve">Option 2: UE transmits </w:t>
      </w:r>
      <w:r>
        <w:t xml:space="preserve">msg1 when the PRACH occasion is valid and the associated PUSCH occasion for </w:t>
      </w:r>
      <w:proofErr w:type="spellStart"/>
      <w:r>
        <w:t>msgA</w:t>
      </w:r>
      <w:proofErr w:type="spellEnd"/>
      <w:r>
        <w:t xml:space="preserve"> are invalid.</w:t>
      </w:r>
    </w:p>
    <w:p w14:paraId="5A9457BD" w14:textId="33DD5641" w:rsidR="00050764" w:rsidRPr="007F0047" w:rsidRDefault="00050764" w:rsidP="00050764">
      <w:pPr>
        <w:pStyle w:val="a0"/>
        <w:rPr>
          <w:b/>
        </w:rPr>
      </w:pPr>
      <w:bookmarkStart w:id="27" w:name="_Ref21015828"/>
      <w:r w:rsidRPr="007F0047">
        <w:rPr>
          <w:b/>
        </w:rPr>
        <w:t xml:space="preserve">Proposal </w:t>
      </w:r>
      <w:r w:rsidRPr="007F0047">
        <w:rPr>
          <w:b/>
        </w:rPr>
        <w:fldChar w:fldCharType="begin"/>
      </w:r>
      <w:r w:rsidRPr="007F0047">
        <w:rPr>
          <w:b/>
        </w:rPr>
        <w:instrText xml:space="preserve"> SEQ Proposal \* ARABIC </w:instrText>
      </w:r>
      <w:r w:rsidRPr="007F0047">
        <w:rPr>
          <w:b/>
        </w:rPr>
        <w:fldChar w:fldCharType="separate"/>
      </w:r>
      <w:r w:rsidR="0067147A">
        <w:rPr>
          <w:b/>
          <w:noProof/>
        </w:rPr>
        <w:t>9</w:t>
      </w:r>
      <w:r w:rsidRPr="007F0047">
        <w:rPr>
          <w:b/>
        </w:rPr>
        <w:fldChar w:fldCharType="end"/>
      </w:r>
      <w:r w:rsidRPr="007F0047">
        <w:rPr>
          <w:b/>
        </w:rPr>
        <w:t xml:space="preserve">: If the criteria for validation of </w:t>
      </w:r>
      <w:proofErr w:type="spellStart"/>
      <w:r w:rsidRPr="007F0047">
        <w:rPr>
          <w:b/>
        </w:rPr>
        <w:t>msgA</w:t>
      </w:r>
      <w:proofErr w:type="spellEnd"/>
      <w:r w:rsidRPr="007F0047">
        <w:rPr>
          <w:b/>
        </w:rPr>
        <w:t xml:space="preserve"> PUSCH occasion after the association is defined, following UE behavior of </w:t>
      </w:r>
      <w:proofErr w:type="spellStart"/>
      <w:r w:rsidRPr="007F0047">
        <w:rPr>
          <w:b/>
        </w:rPr>
        <w:t>msgA</w:t>
      </w:r>
      <w:proofErr w:type="spellEnd"/>
      <w:r w:rsidRPr="007F0047">
        <w:rPr>
          <w:b/>
        </w:rPr>
        <w:t xml:space="preserve"> transmission can be considered.</w:t>
      </w:r>
      <w:bookmarkEnd w:id="27"/>
    </w:p>
    <w:p w14:paraId="07F6D9EF" w14:textId="77777777" w:rsidR="00050764" w:rsidRPr="007F0047" w:rsidRDefault="00050764" w:rsidP="00050764">
      <w:pPr>
        <w:pStyle w:val="a0"/>
        <w:numPr>
          <w:ilvl w:val="0"/>
          <w:numId w:val="27"/>
        </w:numPr>
        <w:rPr>
          <w:b/>
        </w:rPr>
      </w:pPr>
      <w:r w:rsidRPr="007F0047">
        <w:rPr>
          <w:b/>
        </w:rPr>
        <w:t xml:space="preserve">Option 1: UE transmits </w:t>
      </w:r>
      <w:proofErr w:type="spellStart"/>
      <w:r w:rsidRPr="007F0047">
        <w:rPr>
          <w:b/>
        </w:rPr>
        <w:t>msgA</w:t>
      </w:r>
      <w:proofErr w:type="spellEnd"/>
      <w:r w:rsidRPr="007F0047">
        <w:rPr>
          <w:b/>
        </w:rPr>
        <w:t xml:space="preserve"> when the PRACH occasion and the associated PUSCH occasion for </w:t>
      </w:r>
      <w:proofErr w:type="spellStart"/>
      <w:r w:rsidRPr="007F0047">
        <w:rPr>
          <w:b/>
        </w:rPr>
        <w:t>msgA</w:t>
      </w:r>
      <w:proofErr w:type="spellEnd"/>
      <w:r w:rsidRPr="007F0047">
        <w:rPr>
          <w:b/>
        </w:rPr>
        <w:t xml:space="preserve"> are valid</w:t>
      </w:r>
    </w:p>
    <w:p w14:paraId="24136B5C" w14:textId="180A717B" w:rsidR="00050764" w:rsidRDefault="00050764" w:rsidP="00050764">
      <w:pPr>
        <w:pStyle w:val="a0"/>
        <w:numPr>
          <w:ilvl w:val="0"/>
          <w:numId w:val="27"/>
        </w:numPr>
        <w:rPr>
          <w:b/>
        </w:rPr>
      </w:pPr>
      <w:r w:rsidRPr="007F0047">
        <w:rPr>
          <w:b/>
        </w:rPr>
        <w:t xml:space="preserve">Option 2: UE transmits msg1 when the PRACH occasion is valid and the associated PUSCH occasion for </w:t>
      </w:r>
      <w:proofErr w:type="spellStart"/>
      <w:r w:rsidRPr="007F0047">
        <w:rPr>
          <w:b/>
        </w:rPr>
        <w:t>msgA</w:t>
      </w:r>
      <w:proofErr w:type="spellEnd"/>
      <w:r w:rsidRPr="007F0047">
        <w:rPr>
          <w:b/>
        </w:rPr>
        <w:t xml:space="preserve"> are invalid.</w:t>
      </w:r>
    </w:p>
    <w:p w14:paraId="63B032FB" w14:textId="77777777" w:rsidR="00050764" w:rsidRPr="007F0047" w:rsidRDefault="00050764" w:rsidP="00050764">
      <w:pPr>
        <w:pStyle w:val="a0"/>
        <w:rPr>
          <w:b/>
        </w:rPr>
      </w:pPr>
    </w:p>
    <w:p w14:paraId="4F5B0B61" w14:textId="26756EA8" w:rsidR="00F61084" w:rsidRPr="00C02E56" w:rsidRDefault="00F61084" w:rsidP="0086464E">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C02E56">
        <w:rPr>
          <w:rFonts w:ascii="Arial" w:eastAsia="宋体" w:hAnsi="Arial"/>
          <w:sz w:val="32"/>
          <w:szCs w:val="20"/>
          <w:lang w:val="en-GB"/>
        </w:rPr>
        <w:t>DMRS sequence generation</w:t>
      </w:r>
      <w:r w:rsidR="00D4753C" w:rsidRPr="00C02E56">
        <w:rPr>
          <w:rFonts w:ascii="Arial" w:eastAsia="宋体" w:hAnsi="Arial"/>
          <w:sz w:val="32"/>
          <w:szCs w:val="20"/>
          <w:lang w:val="en-GB"/>
        </w:rPr>
        <w:t xml:space="preserve"> </w:t>
      </w:r>
    </w:p>
    <w:p w14:paraId="0490E071" w14:textId="4A535D70" w:rsidR="002725CC" w:rsidRPr="000B3788" w:rsidRDefault="000B3788" w:rsidP="008C34BF">
      <w:pPr>
        <w:pStyle w:val="a0"/>
        <w:numPr>
          <w:ilvl w:val="0"/>
          <w:numId w:val="18"/>
        </w:numPr>
        <w:rPr>
          <w:rFonts w:eastAsia="宋体"/>
          <w:b/>
          <w:szCs w:val="22"/>
          <w:u w:val="single"/>
          <w:lang w:eastAsia="zh-CN"/>
        </w:rPr>
      </w:pPr>
      <w:r w:rsidRPr="000B3788">
        <w:rPr>
          <w:rFonts w:eastAsia="宋体"/>
          <w:b/>
          <w:szCs w:val="22"/>
          <w:u w:val="single"/>
          <w:lang w:eastAsia="zh-CN"/>
        </w:rPr>
        <w:t>DMRS for CP-OFDM</w:t>
      </w:r>
    </w:p>
    <w:p w14:paraId="43FFCBD8" w14:textId="3AF1F9F8" w:rsidR="004E7525" w:rsidRDefault="004E7525" w:rsidP="00F61084">
      <w:pPr>
        <w:pStyle w:val="a0"/>
        <w:rPr>
          <w:rFonts w:eastAsia="宋体"/>
          <w:szCs w:val="22"/>
          <w:lang w:eastAsia="zh-CN"/>
        </w:rPr>
      </w:pPr>
      <w:r>
        <w:rPr>
          <w:rFonts w:eastAsia="宋体"/>
          <w:szCs w:val="22"/>
          <w:lang w:eastAsia="zh-CN"/>
        </w:rPr>
        <w:t xml:space="preserve">As agreed in RAN1 #98 meeting, multiple DMRS sequences can be configured for </w:t>
      </w:r>
      <w:proofErr w:type="spellStart"/>
      <w:r>
        <w:rPr>
          <w:rFonts w:eastAsia="宋体"/>
          <w:szCs w:val="22"/>
          <w:lang w:eastAsia="zh-CN"/>
        </w:rPr>
        <w:t>msgA</w:t>
      </w:r>
      <w:proofErr w:type="spellEnd"/>
      <w:r>
        <w:rPr>
          <w:rFonts w:eastAsia="宋体"/>
          <w:szCs w:val="22"/>
          <w:lang w:eastAsia="zh-CN"/>
        </w:rPr>
        <w:t xml:space="preserve"> PUSCH for CP-OFDM waveform. </w:t>
      </w:r>
    </w:p>
    <w:p w14:paraId="72D058A3" w14:textId="3EAE6905" w:rsidR="00F61084" w:rsidRDefault="00F61084" w:rsidP="00F61084">
      <w:pPr>
        <w:pStyle w:val="a0"/>
        <w:rPr>
          <w:rFonts w:eastAsia="宋体"/>
          <w:szCs w:val="22"/>
          <w:lang w:eastAsia="zh-CN"/>
        </w:rPr>
      </w:pPr>
      <w:r w:rsidRPr="004E11C0">
        <w:rPr>
          <w:rFonts w:eastAsia="宋体"/>
          <w:szCs w:val="22"/>
          <w:lang w:eastAsia="zh-CN"/>
        </w:rPr>
        <w:t xml:space="preserve">For 2-step RACH, DMRS is transmitted together for channel estimation for PUSCH reception of </w:t>
      </w:r>
      <w:proofErr w:type="spellStart"/>
      <w:r w:rsidRPr="004E11C0">
        <w:rPr>
          <w:rFonts w:eastAsia="宋体"/>
          <w:szCs w:val="22"/>
          <w:lang w:eastAsia="zh-CN"/>
        </w:rPr>
        <w:t>msgA</w:t>
      </w:r>
      <w:proofErr w:type="spellEnd"/>
      <w:r w:rsidRPr="004E11C0">
        <w:rPr>
          <w:rFonts w:eastAsia="宋体"/>
          <w:szCs w:val="22"/>
          <w:lang w:eastAsia="zh-CN"/>
        </w:rPr>
        <w:t xml:space="preserve">. </w:t>
      </w:r>
      <w:bookmarkStart w:id="28" w:name="OLE_LINK34"/>
      <w:bookmarkStart w:id="29" w:name="OLE_LINK35"/>
      <w:r w:rsidR="002725CC">
        <w:rPr>
          <w:rFonts w:eastAsia="宋体"/>
          <w:szCs w:val="22"/>
          <w:lang w:eastAsia="zh-CN"/>
        </w:rPr>
        <w:t xml:space="preserve">When </w:t>
      </w:r>
      <w:r w:rsidR="000B3788">
        <w:rPr>
          <w:rFonts w:eastAsia="宋体"/>
          <w:szCs w:val="22"/>
          <w:lang w:eastAsia="zh-CN"/>
        </w:rPr>
        <w:t>transform precoding</w:t>
      </w:r>
      <w:r w:rsidR="002725CC">
        <w:rPr>
          <w:rFonts w:eastAsia="宋体"/>
          <w:szCs w:val="22"/>
          <w:lang w:eastAsia="zh-CN"/>
        </w:rPr>
        <w:t xml:space="preserve"> is </w:t>
      </w:r>
      <w:r w:rsidR="000B3788">
        <w:rPr>
          <w:rFonts w:eastAsia="宋体"/>
          <w:szCs w:val="22"/>
          <w:lang w:eastAsia="zh-CN"/>
        </w:rPr>
        <w:t>dis</w:t>
      </w:r>
      <w:r w:rsidR="002725CC">
        <w:rPr>
          <w:rFonts w:eastAsia="宋体"/>
          <w:szCs w:val="22"/>
          <w:lang w:eastAsia="zh-CN"/>
        </w:rPr>
        <w:t>abled, t</w:t>
      </w:r>
      <w:r w:rsidRPr="004E11C0">
        <w:rPr>
          <w:rFonts w:eastAsia="宋体"/>
          <w:szCs w:val="22"/>
          <w:lang w:eastAsia="zh-CN"/>
        </w:rPr>
        <w:t xml:space="preserve">he DMRS parameters, e.g. DMRS port and DMRS scrambling ID, need to be obtained first before PUSCH transmission. One possible method is that DMRS parameter(s) are configured by SIB/MIB. The drawback is that UEs in the cell will share the same DMRS parameter(s) and there is limited flexibility. For 2-step RACH, UE needs to obtain the </w:t>
      </w:r>
      <w:r>
        <w:rPr>
          <w:rFonts w:eastAsia="宋体"/>
          <w:szCs w:val="22"/>
          <w:lang w:eastAsia="zh-CN"/>
        </w:rPr>
        <w:t>following DMRS scrambling ID</w:t>
      </w:r>
      <w:r w:rsidRPr="004E11C0">
        <w:rPr>
          <w:rFonts w:eastAsia="宋体"/>
          <w:szCs w:val="22"/>
          <w:lang w:eastAsia="zh-CN"/>
        </w:rPr>
        <w:t xml:space="preserve"> for PUSCH transmission of </w:t>
      </w:r>
      <w:proofErr w:type="spellStart"/>
      <w:r w:rsidRPr="004E11C0">
        <w:rPr>
          <w:rFonts w:eastAsia="宋体"/>
          <w:szCs w:val="22"/>
          <w:lang w:eastAsia="zh-CN"/>
        </w:rPr>
        <w:t>msgA</w:t>
      </w:r>
      <w:proofErr w:type="spellEnd"/>
      <w:r w:rsidRPr="004E11C0">
        <w:rPr>
          <w:rFonts w:eastAsia="宋体"/>
          <w:szCs w:val="22"/>
          <w:lang w:eastAsia="zh-CN"/>
        </w:rPr>
        <w:t xml:space="preserve">. </w:t>
      </w:r>
      <w:bookmarkEnd w:id="28"/>
      <w:bookmarkEnd w:id="29"/>
    </w:p>
    <w:p w14:paraId="3DE5523C" w14:textId="77777777" w:rsidR="00F61084" w:rsidRDefault="00F61084" w:rsidP="00F61084">
      <w:pPr>
        <w:ind w:firstLine="480"/>
        <w:jc w:val="center"/>
      </w:pPr>
      <w:r w:rsidRPr="00243955">
        <w:rPr>
          <w:position w:val="-16"/>
        </w:rPr>
        <w:object w:dxaOrig="5160" w:dyaOrig="420" w14:anchorId="3CFEB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75pt;height:22.1pt" o:ole="">
            <v:imagedata r:id="rId8" o:title=""/>
          </v:shape>
          <o:OLEObject Type="Embed" ProgID="Equation.DSMT4" ShapeID="_x0000_i1025" DrawAspect="Content" ObjectID="_1634756275" r:id="rId9"/>
        </w:object>
      </w:r>
    </w:p>
    <w:p w14:paraId="000B04AD" w14:textId="4F1A298C" w:rsidR="00F61084" w:rsidRDefault="00F61084" w:rsidP="00F61084">
      <w:pPr>
        <w:pStyle w:val="a0"/>
        <w:rPr>
          <w:rFonts w:eastAsia="宋体"/>
          <w:szCs w:val="22"/>
          <w:lang w:eastAsia="zh-CN"/>
        </w:rPr>
      </w:pPr>
      <w:r>
        <w:rPr>
          <w:rFonts w:eastAsia="宋体"/>
          <w:szCs w:val="22"/>
          <w:lang w:eastAsia="zh-CN"/>
        </w:rPr>
        <w:t xml:space="preserve">Given that multiple </w:t>
      </w:r>
      <w:r w:rsidR="004E7525">
        <w:rPr>
          <w:rFonts w:eastAsia="宋体"/>
          <w:szCs w:val="22"/>
          <w:lang w:eastAsia="zh-CN"/>
        </w:rPr>
        <w:t xml:space="preserve">2-step RACH </w:t>
      </w:r>
      <w:r>
        <w:rPr>
          <w:rFonts w:eastAsia="宋体"/>
          <w:szCs w:val="22"/>
          <w:lang w:eastAsia="zh-CN"/>
        </w:rPr>
        <w:t xml:space="preserve">UEs may share </w:t>
      </w:r>
      <w:r w:rsidR="008972C0">
        <w:rPr>
          <w:rFonts w:eastAsia="宋体"/>
          <w:szCs w:val="22"/>
          <w:lang w:eastAsia="zh-CN"/>
        </w:rPr>
        <w:t>a</w:t>
      </w:r>
      <w:r>
        <w:rPr>
          <w:rFonts w:eastAsia="宋体"/>
          <w:szCs w:val="22"/>
          <w:lang w:eastAsia="zh-CN"/>
        </w:rPr>
        <w:t xml:space="preserve"> PUSCH occasion for </w:t>
      </w:r>
      <w:proofErr w:type="spellStart"/>
      <w:r>
        <w:rPr>
          <w:rFonts w:eastAsia="宋体"/>
          <w:szCs w:val="22"/>
          <w:lang w:eastAsia="zh-CN"/>
        </w:rPr>
        <w:t>msgA</w:t>
      </w:r>
      <w:proofErr w:type="spellEnd"/>
      <w:r>
        <w:rPr>
          <w:rFonts w:eastAsia="宋体"/>
          <w:szCs w:val="22"/>
          <w:lang w:eastAsia="zh-CN"/>
        </w:rPr>
        <w:t xml:space="preserve"> transmission</w:t>
      </w:r>
      <w:r w:rsidR="004E7525">
        <w:rPr>
          <w:rFonts w:eastAsia="宋体"/>
          <w:szCs w:val="22"/>
          <w:lang w:eastAsia="zh-CN"/>
        </w:rPr>
        <w:t>,</w:t>
      </w:r>
      <w:r>
        <w:rPr>
          <w:rFonts w:eastAsia="宋体"/>
          <w:szCs w:val="22"/>
          <w:lang w:eastAsia="zh-CN"/>
        </w:rPr>
        <w:t xml:space="preserve"> </w:t>
      </w:r>
      <w:r w:rsidRPr="00B125D8">
        <w:rPr>
          <w:rFonts w:eastAsia="宋体"/>
          <w:szCs w:val="22"/>
          <w:lang w:eastAsia="zh-CN"/>
        </w:rPr>
        <w:t xml:space="preserve">a distinguishable </w:t>
      </w:r>
      <w:r>
        <w:rPr>
          <w:rFonts w:eastAsia="宋体"/>
          <w:szCs w:val="22"/>
          <w:lang w:eastAsia="zh-CN"/>
        </w:rPr>
        <w:t xml:space="preserve">DMRS scrambling </w:t>
      </w:r>
      <w:r w:rsidRPr="00B125D8">
        <w:rPr>
          <w:rFonts w:eastAsia="宋体"/>
          <w:szCs w:val="22"/>
          <w:lang w:eastAsia="zh-CN"/>
        </w:rPr>
        <w:t xml:space="preserve">ID </w:t>
      </w:r>
      <w:r>
        <w:rPr>
          <w:rFonts w:eastAsia="宋体"/>
          <w:szCs w:val="22"/>
          <w:lang w:eastAsia="zh-CN"/>
        </w:rPr>
        <w:t xml:space="preserve">based on a prior information </w:t>
      </w:r>
      <w:r w:rsidRPr="00B125D8">
        <w:rPr>
          <w:iCs/>
        </w:rPr>
        <w:t>is preferred</w:t>
      </w:r>
      <w:r w:rsidR="00951890">
        <w:rPr>
          <w:iCs/>
        </w:rPr>
        <w:t>, which is beneficial</w:t>
      </w:r>
      <w:r w:rsidR="004E7525">
        <w:rPr>
          <w:iCs/>
        </w:rPr>
        <w:t xml:space="preserve"> </w:t>
      </w:r>
      <w:r w:rsidR="005415B2">
        <w:rPr>
          <w:rFonts w:eastAsia="宋体"/>
          <w:szCs w:val="22"/>
          <w:lang w:eastAsia="zh-CN"/>
        </w:rPr>
        <w:t>for</w:t>
      </w:r>
      <w:r w:rsidR="004E7525">
        <w:rPr>
          <w:rFonts w:eastAsia="宋体"/>
          <w:szCs w:val="22"/>
          <w:lang w:eastAsia="zh-CN"/>
        </w:rPr>
        <w:t xml:space="preserve"> suppress</w:t>
      </w:r>
      <w:r w:rsidR="005415B2">
        <w:rPr>
          <w:rFonts w:eastAsia="宋体"/>
          <w:szCs w:val="22"/>
          <w:lang w:eastAsia="zh-CN"/>
        </w:rPr>
        <w:t>ing</w:t>
      </w:r>
      <w:r w:rsidR="004E7525">
        <w:rPr>
          <w:rFonts w:eastAsia="宋体"/>
          <w:szCs w:val="22"/>
          <w:lang w:eastAsia="zh-CN"/>
        </w:rPr>
        <w:t xml:space="preserve"> </w:t>
      </w:r>
      <w:r w:rsidR="004E7525" w:rsidRPr="00B125D8">
        <w:rPr>
          <w:rFonts w:eastAsia="宋体"/>
          <w:szCs w:val="22"/>
          <w:lang w:eastAsia="zh-CN"/>
        </w:rPr>
        <w:t>inter-UE interference</w:t>
      </w:r>
      <w:r w:rsidRPr="00B125D8">
        <w:rPr>
          <w:iCs/>
        </w:rPr>
        <w:t>.</w:t>
      </w:r>
      <w:r>
        <w:rPr>
          <w:iCs/>
        </w:rPr>
        <w:t xml:space="preserve"> </w:t>
      </w:r>
      <w:r w:rsidR="00B878C2">
        <w:rPr>
          <w:iCs/>
        </w:rPr>
        <w:t xml:space="preserve">Similar solution as scrambling for PUSCH of </w:t>
      </w:r>
      <w:proofErr w:type="spellStart"/>
      <w:r w:rsidR="00B878C2">
        <w:rPr>
          <w:iCs/>
        </w:rPr>
        <w:t>msgA</w:t>
      </w:r>
      <w:proofErr w:type="spellEnd"/>
      <w:r w:rsidR="00B878C2">
        <w:rPr>
          <w:iCs/>
        </w:rPr>
        <w:t xml:space="preserve"> can be adopted</w:t>
      </w:r>
      <w:r w:rsidR="009B0205">
        <w:rPr>
          <w:iCs/>
        </w:rPr>
        <w:t xml:space="preserve">. </w:t>
      </w:r>
      <w:r>
        <w:rPr>
          <w:iCs/>
        </w:rPr>
        <w:t xml:space="preserve">DMRS scrambling </w:t>
      </w:r>
      <w:r>
        <w:rPr>
          <w:rFonts w:eastAsia="宋体"/>
          <w:szCs w:val="22"/>
          <w:lang w:eastAsia="zh-CN"/>
        </w:rPr>
        <w:t>parameters</w:t>
      </w:r>
      <w:r w:rsidRPr="004E11C0">
        <w:rPr>
          <w:rFonts w:eastAsia="宋体"/>
          <w:szCs w:val="22"/>
          <w:lang w:eastAsia="zh-CN"/>
        </w:rPr>
        <w:t xml:space="preserve"> </w:t>
      </w:r>
      <w:r>
        <w:rPr>
          <w:iCs/>
        </w:rPr>
        <w:t xml:space="preserve">for PUSCH of </w:t>
      </w:r>
      <w:proofErr w:type="spellStart"/>
      <w:r>
        <w:rPr>
          <w:iCs/>
        </w:rPr>
        <w:t>msgA</w:t>
      </w:r>
      <w:proofErr w:type="spellEnd"/>
      <w:r>
        <w:rPr>
          <w:iCs/>
        </w:rPr>
        <w:t xml:space="preserve"> is determined based on </w:t>
      </w:r>
      <w:r w:rsidRPr="00B125D8">
        <w:rPr>
          <w:rFonts w:eastAsia="宋体"/>
          <w:szCs w:val="22"/>
          <w:lang w:eastAsia="zh-CN"/>
        </w:rPr>
        <w:t xml:space="preserve">preamble index </w:t>
      </w:r>
      <w:r w:rsidR="009B0205" w:rsidRPr="009B0205">
        <w:rPr>
          <w:rFonts w:eastAsia="宋体"/>
          <w:szCs w:val="22"/>
          <w:lang w:eastAsia="zh-CN"/>
        </w:rPr>
        <w:t>or the index of PUSCH occasion</w:t>
      </w:r>
      <w:r w:rsidRPr="00B125D8">
        <w:rPr>
          <w:rFonts w:eastAsia="宋体"/>
          <w:szCs w:val="22"/>
          <w:lang w:eastAsia="zh-CN"/>
        </w:rPr>
        <w:t xml:space="preserve">. </w:t>
      </w:r>
    </w:p>
    <w:p w14:paraId="41BF19CB" w14:textId="48356B4E" w:rsidR="00F61084" w:rsidRDefault="00F61084" w:rsidP="00F61084">
      <w:pPr>
        <w:pStyle w:val="a0"/>
        <w:rPr>
          <w:rFonts w:eastAsia="宋体"/>
          <w:b/>
          <w:szCs w:val="22"/>
          <w:lang w:eastAsia="zh-CN"/>
        </w:rPr>
      </w:pPr>
      <w:bookmarkStart w:id="30" w:name="_Ref21015858"/>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67147A">
        <w:rPr>
          <w:b/>
          <w:noProof/>
        </w:rPr>
        <w:t>10</w:t>
      </w:r>
      <w:r w:rsidRPr="00991554">
        <w:rPr>
          <w:b/>
        </w:rPr>
        <w:fldChar w:fldCharType="end"/>
      </w:r>
      <w:r w:rsidRPr="00991554">
        <w:rPr>
          <w:b/>
        </w:rPr>
        <w:t xml:space="preserve">: </w:t>
      </w:r>
      <w:r w:rsidR="00AE203F">
        <w:rPr>
          <w:b/>
        </w:rPr>
        <w:t xml:space="preserve">When transform precoding is disabled, </w:t>
      </w:r>
      <w:r w:rsidRPr="00CB2F1E">
        <w:rPr>
          <w:rFonts w:eastAsia="宋体"/>
          <w:b/>
          <w:szCs w:val="22"/>
          <w:lang w:eastAsia="zh-CN"/>
        </w:rPr>
        <w:t xml:space="preserve">DMRS scrambling </w:t>
      </w:r>
      <w:r>
        <w:rPr>
          <w:rFonts w:eastAsia="宋体"/>
          <w:b/>
          <w:szCs w:val="22"/>
          <w:lang w:eastAsia="zh-CN"/>
        </w:rPr>
        <w:t>parameters</w:t>
      </w:r>
      <w:r w:rsidRPr="00CB2F1E">
        <w:rPr>
          <w:rFonts w:eastAsia="宋体"/>
          <w:b/>
          <w:szCs w:val="22"/>
          <w:lang w:eastAsia="zh-CN"/>
        </w:rPr>
        <w:t xml:space="preserve"> for PUSCH of </w:t>
      </w:r>
      <w:proofErr w:type="spellStart"/>
      <w:r w:rsidRPr="00CB2F1E">
        <w:rPr>
          <w:rFonts w:eastAsia="宋体"/>
          <w:b/>
          <w:szCs w:val="22"/>
          <w:lang w:eastAsia="zh-CN"/>
        </w:rPr>
        <w:t>msgA</w:t>
      </w:r>
      <w:proofErr w:type="spellEnd"/>
      <w:r w:rsidRPr="00CB2F1E">
        <w:rPr>
          <w:rFonts w:eastAsia="宋体"/>
          <w:b/>
          <w:szCs w:val="22"/>
          <w:lang w:eastAsia="zh-CN"/>
        </w:rPr>
        <w:t xml:space="preserve"> is det</w:t>
      </w:r>
      <w:r w:rsidR="008972C0">
        <w:rPr>
          <w:rFonts w:eastAsia="宋体"/>
          <w:b/>
          <w:szCs w:val="22"/>
          <w:lang w:eastAsia="zh-CN"/>
        </w:rPr>
        <w:t>ermined based on preamble index</w:t>
      </w:r>
      <w:r w:rsidRPr="00CB2F1E">
        <w:rPr>
          <w:rFonts w:eastAsia="宋体"/>
          <w:b/>
          <w:szCs w:val="22"/>
          <w:lang w:eastAsia="zh-CN"/>
        </w:rPr>
        <w:t xml:space="preserve"> </w:t>
      </w:r>
      <w:r w:rsidR="009B0205">
        <w:rPr>
          <w:rFonts w:eastAsia="宋体"/>
          <w:b/>
          <w:szCs w:val="22"/>
          <w:lang w:eastAsia="zh-CN"/>
        </w:rPr>
        <w:t>or the index of PUSCH occasion</w:t>
      </w:r>
      <w:r w:rsidRPr="00CB2F1E">
        <w:rPr>
          <w:rFonts w:eastAsia="宋体"/>
          <w:b/>
          <w:szCs w:val="22"/>
          <w:lang w:eastAsia="zh-CN"/>
        </w:rPr>
        <w:t>.</w:t>
      </w:r>
      <w:bookmarkEnd w:id="30"/>
    </w:p>
    <w:p w14:paraId="02C12393" w14:textId="77777777" w:rsidR="00910228" w:rsidRPr="004E11C0" w:rsidRDefault="00910228" w:rsidP="00F61084">
      <w:pPr>
        <w:pStyle w:val="a0"/>
        <w:rPr>
          <w:rFonts w:eastAsia="宋体"/>
          <w:b/>
          <w:szCs w:val="22"/>
          <w:lang w:eastAsia="zh-CN"/>
        </w:rPr>
      </w:pPr>
    </w:p>
    <w:p w14:paraId="1A1FBD5F" w14:textId="3541D42C" w:rsidR="000B3788" w:rsidRPr="000B3788" w:rsidRDefault="000B3788" w:rsidP="008C34BF">
      <w:pPr>
        <w:pStyle w:val="a0"/>
        <w:numPr>
          <w:ilvl w:val="0"/>
          <w:numId w:val="18"/>
        </w:numPr>
        <w:rPr>
          <w:rFonts w:eastAsia="宋体"/>
          <w:b/>
          <w:szCs w:val="22"/>
          <w:u w:val="single"/>
          <w:lang w:eastAsia="zh-CN"/>
        </w:rPr>
      </w:pPr>
      <w:r w:rsidRPr="000B3788">
        <w:rPr>
          <w:rFonts w:eastAsia="宋体"/>
          <w:b/>
          <w:szCs w:val="22"/>
          <w:u w:val="single"/>
          <w:lang w:eastAsia="zh-CN"/>
        </w:rPr>
        <w:t xml:space="preserve">DMRS for </w:t>
      </w:r>
      <w:r>
        <w:rPr>
          <w:rFonts w:eastAsia="宋体"/>
          <w:b/>
          <w:szCs w:val="22"/>
          <w:u w:val="single"/>
          <w:lang w:eastAsia="zh-CN"/>
        </w:rPr>
        <w:t>DFT-s</w:t>
      </w:r>
      <w:r w:rsidRPr="000B3788">
        <w:rPr>
          <w:rFonts w:eastAsia="宋体"/>
          <w:b/>
          <w:szCs w:val="22"/>
          <w:u w:val="single"/>
          <w:lang w:eastAsia="zh-CN"/>
        </w:rPr>
        <w:t>-OFDM</w:t>
      </w:r>
    </w:p>
    <w:p w14:paraId="3E20EA50" w14:textId="483674EA" w:rsidR="00AF57FE" w:rsidRDefault="00B31891" w:rsidP="00B31891">
      <w:pPr>
        <w:pStyle w:val="a0"/>
        <w:rPr>
          <w:rFonts w:eastAsia="宋体"/>
          <w:szCs w:val="22"/>
          <w:lang w:eastAsia="zh-CN"/>
        </w:rPr>
      </w:pPr>
      <w:r>
        <w:rPr>
          <w:rFonts w:eastAsia="宋体"/>
          <w:szCs w:val="22"/>
          <w:lang w:eastAsia="zh-CN"/>
        </w:rPr>
        <w:t xml:space="preserve">When transform precoding is enabled, </w:t>
      </w:r>
      <w:r w:rsidR="00AF57FE" w:rsidRPr="004E11C0">
        <w:rPr>
          <w:rFonts w:eastAsia="宋体"/>
          <w:szCs w:val="22"/>
          <w:lang w:eastAsia="zh-CN"/>
        </w:rPr>
        <w:t xml:space="preserve">UE needs to obtain the </w:t>
      </w:r>
      <w:r w:rsidR="00AF57FE">
        <w:rPr>
          <w:rFonts w:eastAsia="宋体"/>
          <w:szCs w:val="22"/>
          <w:lang w:eastAsia="zh-CN"/>
        </w:rPr>
        <w:t xml:space="preserve">following </w:t>
      </w:r>
      <w:r w:rsidR="00AF57FE" w:rsidRPr="004E11C0">
        <w:rPr>
          <w:rFonts w:eastAsia="宋体"/>
          <w:szCs w:val="22"/>
          <w:lang w:eastAsia="zh-CN"/>
        </w:rPr>
        <w:t xml:space="preserve">DMRS parameters, e.g. DMRS </w:t>
      </w:r>
      <w:r w:rsidR="00AF57FE">
        <w:rPr>
          <w:rFonts w:eastAsia="宋体"/>
          <w:szCs w:val="22"/>
          <w:lang w:eastAsia="zh-CN"/>
        </w:rPr>
        <w:t>sequence group</w:t>
      </w:r>
      <w:r w:rsidR="00AF57FE" w:rsidRPr="004E11C0">
        <w:rPr>
          <w:rFonts w:eastAsia="宋体"/>
          <w:szCs w:val="22"/>
          <w:lang w:eastAsia="zh-CN"/>
        </w:rPr>
        <w:t xml:space="preserve"> </w:t>
      </w:r>
      <w:r w:rsidR="00AF57FE">
        <w:rPr>
          <w:rFonts w:eastAsia="宋体"/>
          <w:szCs w:val="22"/>
          <w:lang w:eastAsia="zh-CN"/>
        </w:rPr>
        <w:t xml:space="preserve">number, </w:t>
      </w:r>
      <w:r w:rsidR="00AF57FE" w:rsidRPr="004E11C0">
        <w:rPr>
          <w:rFonts w:eastAsia="宋体"/>
          <w:szCs w:val="22"/>
          <w:lang w:eastAsia="zh-CN"/>
        </w:rPr>
        <w:t xml:space="preserve">for PUSCH transmission of </w:t>
      </w:r>
      <w:proofErr w:type="spellStart"/>
      <w:r w:rsidR="00AF57FE" w:rsidRPr="004E11C0">
        <w:rPr>
          <w:rFonts w:eastAsia="宋体"/>
          <w:szCs w:val="22"/>
          <w:lang w:eastAsia="zh-CN"/>
        </w:rPr>
        <w:t>msgA</w:t>
      </w:r>
      <w:proofErr w:type="spellEnd"/>
      <w:r w:rsidR="00AF57FE">
        <w:rPr>
          <w:rFonts w:eastAsia="宋体"/>
          <w:szCs w:val="22"/>
          <w:lang w:eastAsia="zh-CN"/>
        </w:rPr>
        <w:t>.</w:t>
      </w:r>
    </w:p>
    <w:p w14:paraId="531BA211" w14:textId="77777777" w:rsidR="00563A83" w:rsidRDefault="00563A83" w:rsidP="00563A83">
      <w:pPr>
        <w:pStyle w:val="EQ"/>
        <w:jc w:val="center"/>
      </w:pPr>
      <w:r w:rsidRPr="00BA3E8A">
        <w:rPr>
          <w:position w:val="-30"/>
        </w:rPr>
        <w:object w:dxaOrig="2320" w:dyaOrig="680" w14:anchorId="094C6717">
          <v:shape id="_x0000_i1026" type="#_x0000_t75" style="width:115.3pt;height:36.2pt" o:ole="">
            <v:imagedata r:id="rId10" o:title=""/>
          </v:shape>
          <o:OLEObject Type="Embed" ProgID="Equation.DSMT4" ShapeID="_x0000_i1026" DrawAspect="Content" ObjectID="_1634756276" r:id="rId11"/>
        </w:object>
      </w:r>
    </w:p>
    <w:p w14:paraId="6C300DF2" w14:textId="50549E54" w:rsidR="00AF57FE" w:rsidRDefault="00AF57FE" w:rsidP="00AF57FE">
      <w:pPr>
        <w:pStyle w:val="a0"/>
        <w:jc w:val="center"/>
        <w:rPr>
          <w:rFonts w:eastAsia="宋体"/>
          <w:szCs w:val="22"/>
          <w:lang w:eastAsia="zh-CN"/>
        </w:rPr>
      </w:pPr>
      <w:r w:rsidRPr="00950CC7">
        <w:t>T</w:t>
      </w:r>
      <w:r w:rsidRPr="00950CC7">
        <w:rPr>
          <w:rFonts w:eastAsia="Malgun Gothic"/>
        </w:rPr>
        <w:t xml:space="preserve">he sequence group </w:t>
      </w:r>
      <w:r>
        <w:rPr>
          <w:noProof/>
          <w:position w:val="-14"/>
          <w:lang w:eastAsia="zh-CN"/>
        </w:rPr>
        <w:drawing>
          <wp:inline distT="0" distB="0" distL="0" distR="0" wp14:anchorId="36234001" wp14:editId="2533D3E4">
            <wp:extent cx="1187450" cy="273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87450" cy="273050"/>
                    </a:xfrm>
                    <a:prstGeom prst="rect">
                      <a:avLst/>
                    </a:prstGeom>
                    <a:noFill/>
                    <a:ln>
                      <a:noFill/>
                    </a:ln>
                  </pic:spPr>
                </pic:pic>
              </a:graphicData>
            </a:graphic>
          </wp:inline>
        </w:drawing>
      </w:r>
      <w:r w:rsidRPr="00950CC7">
        <w:t>,</w:t>
      </w:r>
    </w:p>
    <w:p w14:paraId="4C98B772" w14:textId="43779E38" w:rsidR="00EB5AE1" w:rsidRDefault="00EB5AE1" w:rsidP="00B31891">
      <w:pPr>
        <w:pStyle w:val="a0"/>
        <w:rPr>
          <w:rFonts w:eastAsia="宋体"/>
          <w:szCs w:val="22"/>
          <w:lang w:eastAsia="zh-CN"/>
        </w:rPr>
      </w:pPr>
      <w:r>
        <w:rPr>
          <w:iCs/>
        </w:rPr>
        <w:lastRenderedPageBreak/>
        <w:t xml:space="preserve">The possible solutions are that DMRS sequence group </w:t>
      </w:r>
      <w:r>
        <w:rPr>
          <w:rFonts w:eastAsia="宋体"/>
          <w:szCs w:val="22"/>
          <w:lang w:eastAsia="zh-CN"/>
        </w:rPr>
        <w:t>parameters</w:t>
      </w:r>
      <w:r w:rsidRPr="004E11C0">
        <w:rPr>
          <w:rFonts w:eastAsia="宋体"/>
          <w:szCs w:val="22"/>
          <w:lang w:eastAsia="zh-CN"/>
        </w:rPr>
        <w:t xml:space="preserve"> </w:t>
      </w:r>
      <w:r>
        <w:rPr>
          <w:iCs/>
        </w:rPr>
        <w:t xml:space="preserve">for PUSCH of </w:t>
      </w:r>
      <w:proofErr w:type="spellStart"/>
      <w:r>
        <w:rPr>
          <w:iCs/>
        </w:rPr>
        <w:t>msgA</w:t>
      </w:r>
      <w:proofErr w:type="spellEnd"/>
      <w:r>
        <w:rPr>
          <w:iCs/>
        </w:rPr>
        <w:t xml:space="preserve"> is determined based on </w:t>
      </w:r>
      <w:r w:rsidRPr="00B125D8">
        <w:rPr>
          <w:rFonts w:eastAsia="宋体"/>
          <w:szCs w:val="22"/>
          <w:lang w:eastAsia="zh-CN"/>
        </w:rPr>
        <w:t xml:space="preserve">preamble index, </w:t>
      </w:r>
      <w:r w:rsidR="00B302F5" w:rsidRPr="009B0205">
        <w:rPr>
          <w:rFonts w:eastAsia="宋体"/>
          <w:szCs w:val="22"/>
          <w:lang w:eastAsia="zh-CN"/>
        </w:rPr>
        <w:t>or the index of PUSCH occasion</w:t>
      </w:r>
      <w:r w:rsidRPr="00B125D8">
        <w:rPr>
          <w:rFonts w:eastAsia="宋体"/>
          <w:szCs w:val="22"/>
          <w:lang w:eastAsia="zh-CN"/>
        </w:rPr>
        <w:t>.</w:t>
      </w:r>
      <w:r w:rsidR="00563A83">
        <w:rPr>
          <w:rFonts w:eastAsia="宋体"/>
          <w:szCs w:val="22"/>
          <w:lang w:eastAsia="zh-CN"/>
        </w:rPr>
        <w:t xml:space="preserve"> </w:t>
      </w:r>
    </w:p>
    <w:p w14:paraId="29ABF499" w14:textId="2D7D854A" w:rsidR="00AF57FE" w:rsidRDefault="00B302F5" w:rsidP="00B31891">
      <w:pPr>
        <w:pStyle w:val="a0"/>
      </w:pPr>
      <w:r>
        <w:rPr>
          <w:rFonts w:eastAsia="宋体"/>
          <w:szCs w:val="22"/>
          <w:lang w:eastAsia="zh-CN"/>
        </w:rPr>
        <w:t>To be more specific, f</w:t>
      </w:r>
      <w:r w:rsidR="00AF57FE">
        <w:rPr>
          <w:rFonts w:eastAsia="宋体"/>
          <w:szCs w:val="22"/>
          <w:lang w:eastAsia="zh-CN"/>
        </w:rPr>
        <w:t xml:space="preserve">or </w:t>
      </w:r>
      <w:r w:rsidR="00AF57FE" w:rsidRPr="00AF57FE">
        <w:rPr>
          <w:rFonts w:eastAsia="Times New Roman"/>
          <w:noProof/>
          <w:position w:val="-10"/>
          <w:szCs w:val="20"/>
          <w:lang w:eastAsia="zh-CN"/>
        </w:rPr>
        <w:drawing>
          <wp:inline distT="0" distB="0" distL="0" distR="0" wp14:anchorId="40CF348E" wp14:editId="5B1CC7CD">
            <wp:extent cx="273050" cy="1841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00EB5AE1">
        <w:rPr>
          <w:rFonts w:eastAsia="宋体"/>
          <w:szCs w:val="22"/>
          <w:lang w:eastAsia="zh-CN"/>
        </w:rPr>
        <w:t xml:space="preserve">determination of </w:t>
      </w:r>
      <w:proofErr w:type="spellStart"/>
      <w:r w:rsidR="00EB5AE1">
        <w:rPr>
          <w:rFonts w:eastAsia="宋体"/>
          <w:szCs w:val="22"/>
          <w:lang w:eastAsia="zh-CN"/>
        </w:rPr>
        <w:t>msgA</w:t>
      </w:r>
      <w:proofErr w:type="spellEnd"/>
      <w:r w:rsidR="00EB5AE1">
        <w:rPr>
          <w:rFonts w:eastAsia="宋体"/>
          <w:szCs w:val="22"/>
          <w:lang w:eastAsia="zh-CN"/>
        </w:rPr>
        <w:t xml:space="preserve"> PUSCH</w:t>
      </w:r>
      <w:r w:rsidR="00AF57FE">
        <w:rPr>
          <w:rFonts w:eastAsia="宋体"/>
          <w:szCs w:val="22"/>
          <w:lang w:eastAsia="zh-CN"/>
        </w:rPr>
        <w:t xml:space="preserve">, </w:t>
      </w:r>
      <w:r w:rsidR="00915DB1" w:rsidRPr="00AF57FE">
        <w:rPr>
          <w:rFonts w:eastAsia="Times New Roman"/>
          <w:noProof/>
          <w:position w:val="-10"/>
          <w:szCs w:val="20"/>
          <w:lang w:eastAsia="zh-CN"/>
        </w:rPr>
        <w:drawing>
          <wp:inline distT="0" distB="0" distL="0" distR="0" wp14:anchorId="37E3240F" wp14:editId="1FEB2F2A">
            <wp:extent cx="273050"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00915DB1" w:rsidRPr="00915DB1">
        <w:rPr>
          <w:rFonts w:eastAsia="宋体"/>
          <w:szCs w:val="22"/>
          <w:lang w:eastAsia="zh-CN"/>
        </w:rPr>
        <w:t xml:space="preserve"> </w:t>
      </w:r>
      <w:r w:rsidR="00AE203F">
        <w:rPr>
          <w:rFonts w:eastAsia="宋体"/>
          <w:szCs w:val="22"/>
          <w:lang w:eastAsia="zh-CN"/>
        </w:rPr>
        <w:t xml:space="preserve">is determined based on </w:t>
      </w:r>
      <w:r w:rsidR="00AE203F" w:rsidRPr="00B125D8">
        <w:rPr>
          <w:rFonts w:eastAsia="宋体"/>
          <w:szCs w:val="22"/>
          <w:lang w:eastAsia="zh-CN"/>
        </w:rPr>
        <w:t>preamble index</w:t>
      </w:r>
      <w:r w:rsidR="009B0205" w:rsidRPr="009B0205">
        <w:rPr>
          <w:rFonts w:eastAsia="宋体"/>
          <w:szCs w:val="22"/>
          <w:lang w:eastAsia="zh-CN"/>
        </w:rPr>
        <w:t xml:space="preserve"> or the index of PUSCH occasion</w:t>
      </w:r>
      <w:r w:rsidR="00AE203F">
        <w:rPr>
          <w:rFonts w:eastAsia="宋体"/>
          <w:szCs w:val="22"/>
          <w:lang w:eastAsia="zh-CN"/>
        </w:rPr>
        <w:t>.</w:t>
      </w:r>
    </w:p>
    <w:p w14:paraId="292A6E95" w14:textId="1618C677" w:rsidR="00563A83" w:rsidRDefault="00563A83" w:rsidP="00563A83">
      <w:pPr>
        <w:pStyle w:val="a0"/>
        <w:rPr>
          <w:rFonts w:eastAsia="宋体"/>
          <w:szCs w:val="22"/>
          <w:lang w:eastAsia="zh-CN"/>
        </w:rPr>
      </w:pPr>
      <w:r>
        <w:t xml:space="preserve">For </w:t>
      </w:r>
      <w:r>
        <w:rPr>
          <w:noProof/>
          <w:position w:val="-14"/>
          <w:lang w:eastAsia="zh-CN"/>
        </w:rPr>
        <w:drawing>
          <wp:inline distT="0" distB="0" distL="0" distR="0" wp14:anchorId="44C97239" wp14:editId="5C75A105">
            <wp:extent cx="184150" cy="184150"/>
            <wp:effectExtent l="0" t="0" r="635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50CC7">
        <w:t xml:space="preserve"> </w:t>
      </w:r>
      <w:r w:rsidRPr="00950CC7">
        <w:rPr>
          <w:rFonts w:eastAsia="Malgun Gothic"/>
        </w:rPr>
        <w:t xml:space="preserve">and the sequence number </w:t>
      </w:r>
      <m:oMath>
        <m:r>
          <w:rPr>
            <w:rFonts w:ascii="Cambria Math" w:hAnsi="Cambria Math"/>
          </w:rPr>
          <m:t>v</m:t>
        </m:r>
      </m:oMath>
      <w:r w:rsidR="00AE203F">
        <w:rPr>
          <w:rFonts w:eastAsia="Malgun Gothic"/>
        </w:rPr>
        <w:t xml:space="preserve">, the determination of these parameters need to be independent on the timing of PUSCH transmission. An alternative is the neither group nor sequence hopping is enabled for msgA PUSCH transmission, i.e. </w:t>
      </w:r>
      <w:proofErr w:type="spellStart"/>
      <w:r w:rsidR="00AE203F" w:rsidRPr="00AE203F">
        <w:rPr>
          <w:rFonts w:eastAsia="Malgun Gothic"/>
          <w:i/>
        </w:rPr>
        <w:t>f</w:t>
      </w:r>
      <w:r w:rsidR="00AE203F" w:rsidRPr="00AE203F">
        <w:rPr>
          <w:rFonts w:eastAsia="Malgun Gothic"/>
          <w:vertAlign w:val="subscript"/>
        </w:rPr>
        <w:t>gh</w:t>
      </w:r>
      <w:proofErr w:type="spellEnd"/>
      <w:r w:rsidR="00AE203F">
        <w:rPr>
          <w:rFonts w:eastAsia="Malgun Gothic"/>
        </w:rPr>
        <w:t xml:space="preserve"> = 0 and </w:t>
      </w:r>
      <w:r w:rsidR="00AE203F" w:rsidRPr="00AE203F">
        <w:rPr>
          <w:rFonts w:eastAsia="Malgun Gothic"/>
          <w:i/>
        </w:rPr>
        <w:t>v</w:t>
      </w:r>
      <w:r w:rsidR="00AE203F">
        <w:rPr>
          <w:rFonts w:eastAsia="Malgun Gothic"/>
        </w:rPr>
        <w:t xml:space="preserve"> = 0.</w:t>
      </w:r>
    </w:p>
    <w:p w14:paraId="5AA2003B" w14:textId="79C08123" w:rsidR="00AE203F" w:rsidRPr="004E11C0" w:rsidRDefault="00AE203F" w:rsidP="00AE203F">
      <w:pPr>
        <w:pStyle w:val="a0"/>
        <w:rPr>
          <w:rFonts w:eastAsia="宋体"/>
          <w:b/>
          <w:szCs w:val="22"/>
          <w:lang w:eastAsia="zh-CN"/>
        </w:rPr>
      </w:pPr>
      <w:bookmarkStart w:id="31" w:name="_Ref21015867"/>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67147A">
        <w:rPr>
          <w:b/>
          <w:noProof/>
        </w:rPr>
        <w:t>11</w:t>
      </w:r>
      <w:r w:rsidRPr="00991554">
        <w:rPr>
          <w:b/>
        </w:rPr>
        <w:fldChar w:fldCharType="end"/>
      </w:r>
      <w:r w:rsidRPr="00991554">
        <w:rPr>
          <w:b/>
        </w:rPr>
        <w:t xml:space="preserve">: </w:t>
      </w:r>
      <w:r>
        <w:rPr>
          <w:b/>
        </w:rPr>
        <w:t xml:space="preserve">When transform precoding is enabled, </w:t>
      </w:r>
      <w:r w:rsidRPr="00CB2F1E">
        <w:rPr>
          <w:rFonts w:eastAsia="宋体"/>
          <w:b/>
          <w:szCs w:val="22"/>
          <w:lang w:eastAsia="zh-CN"/>
        </w:rPr>
        <w:t xml:space="preserve">DMRS </w:t>
      </w:r>
      <w:r w:rsidR="00A42999">
        <w:rPr>
          <w:rFonts w:eastAsia="宋体"/>
          <w:b/>
          <w:szCs w:val="22"/>
          <w:lang w:eastAsia="zh-CN"/>
        </w:rPr>
        <w:t>sequence group number</w:t>
      </w:r>
      <w:r w:rsidRPr="00CB2F1E">
        <w:rPr>
          <w:rFonts w:eastAsia="宋体"/>
          <w:b/>
          <w:szCs w:val="22"/>
          <w:lang w:eastAsia="zh-CN"/>
        </w:rPr>
        <w:t xml:space="preserve"> for PUSCH of </w:t>
      </w:r>
      <w:proofErr w:type="spellStart"/>
      <w:r w:rsidRPr="00CB2F1E">
        <w:rPr>
          <w:rFonts w:eastAsia="宋体"/>
          <w:b/>
          <w:szCs w:val="22"/>
          <w:lang w:eastAsia="zh-CN"/>
        </w:rPr>
        <w:t>msgA</w:t>
      </w:r>
      <w:proofErr w:type="spellEnd"/>
      <w:r w:rsidRPr="00CB2F1E">
        <w:rPr>
          <w:rFonts w:eastAsia="宋体"/>
          <w:b/>
          <w:szCs w:val="22"/>
          <w:lang w:eastAsia="zh-CN"/>
        </w:rPr>
        <w:t xml:space="preserve"> is determined based on preamble index</w:t>
      </w:r>
      <w:r w:rsidR="00B302F5">
        <w:rPr>
          <w:rFonts w:eastAsia="宋体"/>
          <w:b/>
          <w:szCs w:val="22"/>
          <w:lang w:eastAsia="zh-CN"/>
        </w:rPr>
        <w:t xml:space="preserve"> </w:t>
      </w:r>
      <w:r w:rsidR="009B0205" w:rsidRPr="009B0205">
        <w:rPr>
          <w:rFonts w:eastAsia="宋体"/>
          <w:b/>
          <w:szCs w:val="22"/>
          <w:lang w:eastAsia="zh-CN"/>
        </w:rPr>
        <w:t>or the index of PUSCH occasion</w:t>
      </w:r>
      <w:r w:rsidRPr="00CB2F1E">
        <w:rPr>
          <w:rFonts w:eastAsia="宋体"/>
          <w:b/>
          <w:szCs w:val="22"/>
          <w:lang w:eastAsia="zh-CN"/>
        </w:rPr>
        <w:t>.</w:t>
      </w:r>
      <w:bookmarkEnd w:id="31"/>
    </w:p>
    <w:p w14:paraId="5D443614" w14:textId="77777777" w:rsidR="00AE203F" w:rsidRPr="0072420F" w:rsidRDefault="00AE203F" w:rsidP="00DF0858">
      <w:pPr>
        <w:pStyle w:val="a0"/>
        <w:rPr>
          <w:rFonts w:eastAsia="宋体"/>
          <w:szCs w:val="22"/>
          <w:lang w:eastAsia="zh-CN"/>
        </w:rPr>
      </w:pPr>
    </w:p>
    <w:p w14:paraId="3AE4EA8C" w14:textId="165D73B2" w:rsidR="006B0A60" w:rsidRPr="00C02E56" w:rsidRDefault="006B0A60" w:rsidP="0086464E">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C02E56">
        <w:rPr>
          <w:rFonts w:ascii="Arial" w:eastAsia="宋体" w:hAnsi="Arial"/>
          <w:sz w:val="32"/>
          <w:szCs w:val="20"/>
          <w:lang w:val="en-GB"/>
        </w:rPr>
        <w:t>TA</w:t>
      </w:r>
      <w:r w:rsidR="00351C3B" w:rsidRPr="00C02E56">
        <w:rPr>
          <w:rFonts w:ascii="Arial" w:eastAsia="宋体" w:hAnsi="Arial"/>
          <w:sz w:val="32"/>
          <w:szCs w:val="20"/>
          <w:lang w:val="en-GB"/>
        </w:rPr>
        <w:t xml:space="preserve"> for PUSCH of </w:t>
      </w:r>
      <w:proofErr w:type="spellStart"/>
      <w:r w:rsidR="00351C3B" w:rsidRPr="00C02E56">
        <w:rPr>
          <w:rFonts w:ascii="Arial" w:eastAsia="宋体" w:hAnsi="Arial"/>
          <w:sz w:val="32"/>
          <w:szCs w:val="20"/>
          <w:lang w:val="en-GB"/>
        </w:rPr>
        <w:t>msgA</w:t>
      </w:r>
      <w:proofErr w:type="spellEnd"/>
    </w:p>
    <w:p w14:paraId="7159D6C2" w14:textId="638CE739" w:rsidR="00895CF8" w:rsidRDefault="00E679C2" w:rsidP="00DF0858">
      <w:pPr>
        <w:pStyle w:val="a0"/>
        <w:rPr>
          <w:rFonts w:eastAsia="宋体"/>
          <w:szCs w:val="22"/>
          <w:lang w:eastAsia="zh-CN"/>
        </w:rPr>
      </w:pPr>
      <w:r>
        <w:rPr>
          <w:rFonts w:eastAsia="宋体"/>
          <w:szCs w:val="22"/>
          <w:lang w:val="en-GB" w:eastAsia="zh-CN"/>
        </w:rPr>
        <w:t xml:space="preserve">In legacy 4-step RACH, a UE transmits PRACH assuming TA is zero. There are CP and GT in PRACH to ensure the preamble detection at </w:t>
      </w:r>
      <w:proofErr w:type="spellStart"/>
      <w:r>
        <w:rPr>
          <w:rFonts w:eastAsia="宋体"/>
          <w:szCs w:val="22"/>
          <w:lang w:val="en-GB" w:eastAsia="zh-CN"/>
        </w:rPr>
        <w:t>gNB</w:t>
      </w:r>
      <w:proofErr w:type="spellEnd"/>
      <w:r>
        <w:rPr>
          <w:rFonts w:eastAsia="宋体"/>
          <w:szCs w:val="22"/>
          <w:lang w:val="en-GB" w:eastAsia="zh-CN"/>
        </w:rPr>
        <w:t xml:space="preserve"> side. Once </w:t>
      </w:r>
      <w:proofErr w:type="spellStart"/>
      <w:r>
        <w:rPr>
          <w:rFonts w:eastAsia="宋体"/>
          <w:szCs w:val="22"/>
          <w:lang w:val="en-GB" w:eastAsia="zh-CN"/>
        </w:rPr>
        <w:t>gNB</w:t>
      </w:r>
      <w:proofErr w:type="spellEnd"/>
      <w:r>
        <w:rPr>
          <w:rFonts w:eastAsia="宋体"/>
          <w:szCs w:val="22"/>
          <w:lang w:val="en-GB" w:eastAsia="zh-CN"/>
        </w:rPr>
        <w:t xml:space="preserve"> detects the preamble, </w:t>
      </w:r>
      <w:proofErr w:type="spellStart"/>
      <w:r>
        <w:rPr>
          <w:rFonts w:eastAsia="宋体"/>
          <w:szCs w:val="22"/>
          <w:lang w:val="en-GB" w:eastAsia="zh-CN"/>
        </w:rPr>
        <w:t>gNB</w:t>
      </w:r>
      <w:proofErr w:type="spellEnd"/>
      <w:r>
        <w:rPr>
          <w:rFonts w:eastAsia="宋体"/>
          <w:szCs w:val="22"/>
          <w:lang w:val="en-GB" w:eastAsia="zh-CN"/>
        </w:rPr>
        <w:t xml:space="preserve"> can estimate the TA for the UE transmitting preamble and provide the TA command in the RAR, i.e. msg2. UE will transmit msg3 PUSCH after UE obtains the RAR including TA from </w:t>
      </w:r>
      <w:proofErr w:type="spellStart"/>
      <w:r>
        <w:rPr>
          <w:rFonts w:eastAsia="宋体"/>
          <w:szCs w:val="22"/>
          <w:lang w:val="en-GB" w:eastAsia="zh-CN"/>
        </w:rPr>
        <w:t>gNB</w:t>
      </w:r>
      <w:proofErr w:type="spellEnd"/>
      <w:r>
        <w:rPr>
          <w:rFonts w:eastAsia="宋体"/>
          <w:szCs w:val="22"/>
          <w:lang w:val="en-GB" w:eastAsia="zh-CN"/>
        </w:rPr>
        <w:t xml:space="preserve">. Unlike msg3 transmission, UE in 2-step RACH may has no TA information for </w:t>
      </w:r>
      <w:proofErr w:type="spellStart"/>
      <w:r>
        <w:rPr>
          <w:rFonts w:eastAsia="宋体"/>
          <w:szCs w:val="22"/>
          <w:lang w:val="en-GB" w:eastAsia="zh-CN"/>
        </w:rPr>
        <w:t>msgA</w:t>
      </w:r>
      <w:proofErr w:type="spellEnd"/>
      <w:r>
        <w:rPr>
          <w:rFonts w:eastAsia="宋体"/>
          <w:szCs w:val="22"/>
          <w:lang w:val="en-GB" w:eastAsia="zh-CN"/>
        </w:rPr>
        <w:t xml:space="preserve"> PUSCH transmission. Therefore, f</w:t>
      </w:r>
      <w:r w:rsidR="00A43A6B">
        <w:rPr>
          <w:rFonts w:eastAsia="宋体"/>
          <w:szCs w:val="22"/>
          <w:lang w:eastAsia="zh-CN"/>
        </w:rPr>
        <w:t xml:space="preserve">or </w:t>
      </w:r>
      <w:proofErr w:type="spellStart"/>
      <w:r w:rsidR="00A43A6B">
        <w:rPr>
          <w:rFonts w:eastAsia="宋体"/>
          <w:szCs w:val="22"/>
          <w:lang w:eastAsia="zh-CN"/>
        </w:rPr>
        <w:t>msgA</w:t>
      </w:r>
      <w:proofErr w:type="spellEnd"/>
      <w:r w:rsidR="00A43A6B">
        <w:rPr>
          <w:rFonts w:eastAsia="宋体"/>
          <w:szCs w:val="22"/>
          <w:lang w:eastAsia="zh-CN"/>
        </w:rPr>
        <w:t xml:space="preserve"> transmission of 2-step RACH, it is necessary to address the TA for PUSCH of </w:t>
      </w:r>
      <w:proofErr w:type="spellStart"/>
      <w:r w:rsidR="00A43A6B">
        <w:rPr>
          <w:rFonts w:eastAsia="宋体"/>
          <w:szCs w:val="22"/>
          <w:lang w:eastAsia="zh-CN"/>
        </w:rPr>
        <w:t>msgA</w:t>
      </w:r>
      <w:proofErr w:type="spellEnd"/>
      <w:r w:rsidR="00A43A6B">
        <w:rPr>
          <w:rFonts w:eastAsia="宋体"/>
          <w:szCs w:val="22"/>
          <w:lang w:eastAsia="zh-CN"/>
        </w:rPr>
        <w:t xml:space="preserve">. </w:t>
      </w:r>
      <w:r w:rsidR="00895CF8">
        <w:rPr>
          <w:rFonts w:eastAsia="宋体"/>
          <w:szCs w:val="22"/>
          <w:lang w:eastAsia="zh-CN"/>
        </w:rPr>
        <w:t xml:space="preserve">There are following options for TA assumption. </w:t>
      </w:r>
    </w:p>
    <w:p w14:paraId="1E90CDE9" w14:textId="40B501E3" w:rsidR="00895CF8" w:rsidRDefault="00895CF8" w:rsidP="008C34BF">
      <w:pPr>
        <w:numPr>
          <w:ilvl w:val="1"/>
          <w:numId w:val="10"/>
        </w:numPr>
        <w:overflowPunct w:val="0"/>
        <w:autoSpaceDE w:val="0"/>
        <w:autoSpaceDN w:val="0"/>
        <w:adjustRightInd w:val="0"/>
        <w:rPr>
          <w:rFonts w:eastAsia="宋体"/>
          <w:bCs/>
          <w:szCs w:val="20"/>
        </w:rPr>
      </w:pPr>
      <w:r>
        <w:rPr>
          <w:rFonts w:eastAsia="宋体"/>
          <w:bCs/>
          <w:szCs w:val="20"/>
        </w:rPr>
        <w:t>Opt</w:t>
      </w:r>
      <w:r w:rsidR="00F60686">
        <w:rPr>
          <w:rFonts w:eastAsia="宋体"/>
          <w:bCs/>
          <w:szCs w:val="20"/>
        </w:rPr>
        <w:t xml:space="preserve">ion </w:t>
      </w:r>
      <w:r>
        <w:rPr>
          <w:rFonts w:eastAsia="宋体"/>
          <w:bCs/>
          <w:szCs w:val="20"/>
        </w:rPr>
        <w:t>1: TA is always =0 for PRACH and PUSCH, regardless idle/inactive/connected state</w:t>
      </w:r>
    </w:p>
    <w:p w14:paraId="343819D2" w14:textId="7B163C20" w:rsidR="00895CF8" w:rsidRDefault="00895CF8" w:rsidP="008C34BF">
      <w:pPr>
        <w:numPr>
          <w:ilvl w:val="1"/>
          <w:numId w:val="10"/>
        </w:numPr>
        <w:overflowPunct w:val="0"/>
        <w:autoSpaceDE w:val="0"/>
        <w:autoSpaceDN w:val="0"/>
        <w:adjustRightInd w:val="0"/>
        <w:rPr>
          <w:rFonts w:eastAsia="宋体"/>
          <w:bCs/>
          <w:szCs w:val="20"/>
        </w:rPr>
      </w:pPr>
      <w:r>
        <w:rPr>
          <w:rFonts w:eastAsia="宋体"/>
          <w:bCs/>
          <w:szCs w:val="20"/>
        </w:rPr>
        <w:t>Opt</w:t>
      </w:r>
      <w:r w:rsidR="00F60686">
        <w:rPr>
          <w:rFonts w:eastAsia="宋体"/>
          <w:bCs/>
          <w:szCs w:val="20"/>
        </w:rPr>
        <w:t xml:space="preserve">ion </w:t>
      </w:r>
      <w:r>
        <w:rPr>
          <w:rFonts w:eastAsia="宋体"/>
          <w:bCs/>
          <w:szCs w:val="20"/>
        </w:rPr>
        <w:t>2: TA = 0 for PRACH and PUSCH in idle/inactive states; TA = available TA for PRACH and PUSCH in connected state</w:t>
      </w:r>
    </w:p>
    <w:p w14:paraId="61CADEA3" w14:textId="4C034CBA" w:rsidR="00004BB2" w:rsidRDefault="00004BB2" w:rsidP="008C34BF">
      <w:pPr>
        <w:numPr>
          <w:ilvl w:val="1"/>
          <w:numId w:val="10"/>
        </w:numPr>
        <w:overflowPunct w:val="0"/>
        <w:autoSpaceDE w:val="0"/>
        <w:autoSpaceDN w:val="0"/>
        <w:adjustRightInd w:val="0"/>
        <w:rPr>
          <w:rFonts w:eastAsia="宋体"/>
          <w:bCs/>
          <w:szCs w:val="20"/>
        </w:rPr>
      </w:pPr>
      <w:r>
        <w:rPr>
          <w:rFonts w:eastAsia="宋体"/>
          <w:bCs/>
          <w:szCs w:val="20"/>
        </w:rPr>
        <w:t xml:space="preserve">Option 3: TA = 0 for PRACH and PUSCH in idle/inactive states; TA = available TA for PUSCH in connected state and </w:t>
      </w:r>
      <w:r w:rsidR="007D1236">
        <w:rPr>
          <w:rFonts w:eastAsia="宋体"/>
          <w:bCs/>
          <w:szCs w:val="20"/>
        </w:rPr>
        <w:t>TA = 0 for PRACH.</w:t>
      </w:r>
    </w:p>
    <w:p w14:paraId="4FFC77F4" w14:textId="1DC5E61A" w:rsidR="00B26055" w:rsidRDefault="00A43A6B" w:rsidP="00803B23">
      <w:pPr>
        <w:pStyle w:val="a0"/>
        <w:rPr>
          <w:rFonts w:eastAsia="宋体"/>
          <w:szCs w:val="22"/>
          <w:lang w:eastAsia="zh-CN"/>
        </w:rPr>
      </w:pPr>
      <w:r>
        <w:rPr>
          <w:rFonts w:eastAsia="宋体"/>
          <w:szCs w:val="22"/>
          <w:lang w:eastAsia="zh-CN"/>
        </w:rPr>
        <w:t xml:space="preserve">In 4-step RACH, TA = 0 is assumed for msg1 PRACH transmission. It is straightforward that TA = 0 is used for PUSCH of </w:t>
      </w:r>
      <w:proofErr w:type="spellStart"/>
      <w:r>
        <w:rPr>
          <w:rFonts w:eastAsia="宋体"/>
          <w:szCs w:val="22"/>
          <w:lang w:eastAsia="zh-CN"/>
        </w:rPr>
        <w:t>msgA</w:t>
      </w:r>
      <w:proofErr w:type="spellEnd"/>
      <w:r w:rsidR="00B26055">
        <w:rPr>
          <w:rFonts w:eastAsia="宋体"/>
          <w:szCs w:val="22"/>
          <w:lang w:eastAsia="zh-CN"/>
        </w:rPr>
        <w:t xml:space="preserve">, since UE may not achieve synchronization, especially when </w:t>
      </w:r>
      <w:r>
        <w:rPr>
          <w:rFonts w:eastAsia="宋体"/>
          <w:szCs w:val="22"/>
          <w:lang w:eastAsia="zh-CN"/>
        </w:rPr>
        <w:t>UE starts 2-step RACH from RRC IDLE/INACTIVE states</w:t>
      </w:r>
      <w:r w:rsidR="00B26055">
        <w:rPr>
          <w:rFonts w:eastAsia="宋体"/>
          <w:szCs w:val="22"/>
          <w:lang w:eastAsia="zh-CN"/>
        </w:rPr>
        <w:t xml:space="preserve">. While in RRC connected state, UE may already have a valid TA. Therefore, the valid TA can be used for PUSCH of </w:t>
      </w:r>
      <w:proofErr w:type="spellStart"/>
      <w:r w:rsidR="00B26055">
        <w:rPr>
          <w:rFonts w:eastAsia="宋体"/>
          <w:szCs w:val="22"/>
          <w:lang w:eastAsia="zh-CN"/>
        </w:rPr>
        <w:t>msgA</w:t>
      </w:r>
      <w:proofErr w:type="spellEnd"/>
      <w:r w:rsidR="00B26055">
        <w:rPr>
          <w:rFonts w:eastAsia="宋体"/>
          <w:szCs w:val="22"/>
          <w:lang w:eastAsia="zh-CN"/>
        </w:rPr>
        <w:t xml:space="preserve">. However, if different TA is assumed for PRACH and PUSCH of </w:t>
      </w:r>
      <w:proofErr w:type="spellStart"/>
      <w:r w:rsidR="00B26055">
        <w:rPr>
          <w:rFonts w:eastAsia="宋体"/>
          <w:szCs w:val="22"/>
          <w:lang w:eastAsia="zh-CN"/>
        </w:rPr>
        <w:t>msgA</w:t>
      </w:r>
      <w:proofErr w:type="spellEnd"/>
      <w:r w:rsidR="00B26055">
        <w:rPr>
          <w:rFonts w:eastAsia="宋体"/>
          <w:szCs w:val="22"/>
          <w:lang w:eastAsia="zh-CN"/>
        </w:rPr>
        <w:t>, there may be an issue when PRACH and PUSCH is close to each other in time. In such case, there may be overlapping between PRACH and PUSCH. To avoid the overlapping</w:t>
      </w:r>
      <w:r>
        <w:rPr>
          <w:rFonts w:eastAsia="宋体"/>
          <w:szCs w:val="22"/>
          <w:lang w:eastAsia="zh-CN"/>
        </w:rPr>
        <w:t xml:space="preserve">, </w:t>
      </w:r>
      <w:r w:rsidR="00803B23">
        <w:rPr>
          <w:rFonts w:eastAsia="宋体"/>
          <w:szCs w:val="22"/>
          <w:lang w:eastAsia="zh-CN"/>
        </w:rPr>
        <w:t xml:space="preserve">a guard time between </w:t>
      </w:r>
      <w:r w:rsidR="00B26055">
        <w:rPr>
          <w:rFonts w:eastAsia="宋体"/>
          <w:szCs w:val="22"/>
          <w:lang w:eastAsia="zh-CN"/>
        </w:rPr>
        <w:t xml:space="preserve">PRACH and PUSCH </w:t>
      </w:r>
      <w:r w:rsidR="00803B23">
        <w:rPr>
          <w:rFonts w:eastAsia="宋体"/>
          <w:szCs w:val="22"/>
          <w:lang w:eastAsia="zh-CN"/>
        </w:rPr>
        <w:t>may be needed. However, it could lead to additional</w:t>
      </w:r>
      <w:r w:rsidR="00B26055">
        <w:rPr>
          <w:rFonts w:eastAsia="宋体"/>
          <w:szCs w:val="22"/>
          <w:lang w:eastAsia="zh-CN"/>
        </w:rPr>
        <w:t xml:space="preserve"> </w:t>
      </w:r>
      <w:r w:rsidR="00803B23">
        <w:rPr>
          <w:rFonts w:eastAsia="宋体"/>
          <w:szCs w:val="22"/>
          <w:lang w:eastAsia="zh-CN"/>
        </w:rPr>
        <w:t>LBT when 2-step RACH is adopted in unlicensed band. Alternatively</w:t>
      </w:r>
      <w:r w:rsidR="00B26055">
        <w:rPr>
          <w:rFonts w:eastAsia="宋体"/>
          <w:szCs w:val="22"/>
          <w:lang w:eastAsia="zh-CN"/>
        </w:rPr>
        <w:t xml:space="preserve">, </w:t>
      </w:r>
      <w:r w:rsidR="00803B23">
        <w:rPr>
          <w:rFonts w:eastAsia="宋体"/>
          <w:szCs w:val="22"/>
          <w:lang w:eastAsia="zh-CN"/>
        </w:rPr>
        <w:t xml:space="preserve">in such case </w:t>
      </w:r>
      <w:r w:rsidR="00F60686">
        <w:rPr>
          <w:rFonts w:eastAsia="宋体"/>
          <w:szCs w:val="22"/>
          <w:lang w:eastAsia="zh-CN"/>
        </w:rPr>
        <w:t xml:space="preserve">PRACH for </w:t>
      </w:r>
      <w:proofErr w:type="spellStart"/>
      <w:r w:rsidR="00F60686">
        <w:rPr>
          <w:rFonts w:eastAsia="宋体"/>
          <w:szCs w:val="22"/>
          <w:lang w:eastAsia="zh-CN"/>
        </w:rPr>
        <w:t>msgA</w:t>
      </w:r>
      <w:proofErr w:type="spellEnd"/>
      <w:r w:rsidR="00F60686">
        <w:rPr>
          <w:rFonts w:eastAsia="宋体"/>
          <w:szCs w:val="22"/>
          <w:lang w:eastAsia="zh-CN"/>
        </w:rPr>
        <w:t xml:space="preserve"> is not </w:t>
      </w:r>
      <w:r w:rsidR="00110817">
        <w:rPr>
          <w:rFonts w:eastAsia="宋体"/>
          <w:szCs w:val="22"/>
          <w:lang w:eastAsia="zh-CN"/>
        </w:rPr>
        <w:t xml:space="preserve">needed and only PUSCH of </w:t>
      </w:r>
      <w:proofErr w:type="spellStart"/>
      <w:r w:rsidR="00110817">
        <w:rPr>
          <w:rFonts w:eastAsia="宋体"/>
          <w:szCs w:val="22"/>
          <w:lang w:eastAsia="zh-CN"/>
        </w:rPr>
        <w:t>msgA</w:t>
      </w:r>
      <w:proofErr w:type="spellEnd"/>
      <w:r w:rsidR="00110817">
        <w:rPr>
          <w:rFonts w:eastAsia="宋体"/>
          <w:szCs w:val="22"/>
          <w:lang w:eastAsia="zh-CN"/>
        </w:rPr>
        <w:t xml:space="preserve"> is transmitted</w:t>
      </w:r>
      <w:r w:rsidR="00F60686">
        <w:rPr>
          <w:rFonts w:eastAsia="宋体"/>
          <w:szCs w:val="22"/>
          <w:lang w:eastAsia="zh-CN"/>
        </w:rPr>
        <w:t xml:space="preserve"> if there is v</w:t>
      </w:r>
      <w:r w:rsidR="00B26055">
        <w:rPr>
          <w:rFonts w:eastAsia="宋体"/>
          <w:szCs w:val="22"/>
          <w:lang w:eastAsia="zh-CN"/>
        </w:rPr>
        <w:t>alid TA.</w:t>
      </w:r>
    </w:p>
    <w:p w14:paraId="117D6F65" w14:textId="3F79CEF3" w:rsidR="008D1982" w:rsidRDefault="00D939BB" w:rsidP="00DF0858">
      <w:pPr>
        <w:pStyle w:val="a0"/>
        <w:rPr>
          <w:rFonts w:eastAsia="宋体"/>
          <w:b/>
          <w:szCs w:val="22"/>
          <w:lang w:eastAsia="zh-CN"/>
        </w:rPr>
      </w:pPr>
      <w:bookmarkStart w:id="32" w:name="_Ref21015877"/>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67147A">
        <w:rPr>
          <w:b/>
          <w:noProof/>
        </w:rPr>
        <w:t>12</w:t>
      </w:r>
      <w:r w:rsidRPr="00991554">
        <w:rPr>
          <w:b/>
        </w:rPr>
        <w:fldChar w:fldCharType="end"/>
      </w:r>
      <w:r w:rsidRPr="00991554">
        <w:rPr>
          <w:b/>
        </w:rPr>
        <w:t xml:space="preserve">: </w:t>
      </w:r>
      <w:r w:rsidR="00A43A6B" w:rsidRPr="00242F30">
        <w:rPr>
          <w:rFonts w:eastAsia="宋体"/>
          <w:b/>
          <w:szCs w:val="22"/>
          <w:lang w:eastAsia="zh-CN"/>
        </w:rPr>
        <w:t xml:space="preserve"> </w:t>
      </w:r>
      <w:r w:rsidR="008D1982">
        <w:rPr>
          <w:rFonts w:eastAsia="宋体"/>
          <w:b/>
          <w:szCs w:val="22"/>
          <w:lang w:eastAsia="zh-CN"/>
        </w:rPr>
        <w:t xml:space="preserve">For determination of TA for PUSCH of </w:t>
      </w:r>
      <w:proofErr w:type="spellStart"/>
      <w:r w:rsidR="008D1982">
        <w:rPr>
          <w:rFonts w:eastAsia="宋体"/>
          <w:b/>
          <w:szCs w:val="22"/>
          <w:lang w:eastAsia="zh-CN"/>
        </w:rPr>
        <w:t>msgA</w:t>
      </w:r>
      <w:proofErr w:type="spellEnd"/>
      <w:r w:rsidR="008D1982">
        <w:rPr>
          <w:rFonts w:eastAsia="宋体"/>
          <w:b/>
          <w:szCs w:val="22"/>
          <w:lang w:eastAsia="zh-CN"/>
        </w:rPr>
        <w:t xml:space="preserve">, </w:t>
      </w:r>
      <w:r w:rsidR="008D1982" w:rsidRPr="008D1982">
        <w:rPr>
          <w:rFonts w:eastAsia="宋体"/>
          <w:b/>
          <w:bCs/>
          <w:szCs w:val="22"/>
          <w:lang w:eastAsia="zh-CN"/>
        </w:rPr>
        <w:t xml:space="preserve">TA = 0 for PRACH and PUSCH in idle/inactive states; TA = available TA </w:t>
      </w:r>
      <w:r w:rsidR="008D1982">
        <w:rPr>
          <w:rFonts w:eastAsia="宋体"/>
          <w:b/>
          <w:bCs/>
          <w:szCs w:val="22"/>
          <w:lang w:eastAsia="zh-CN"/>
        </w:rPr>
        <w:t xml:space="preserve">for </w:t>
      </w:r>
      <w:r w:rsidR="00931BEC" w:rsidRPr="008D1982">
        <w:rPr>
          <w:rFonts w:eastAsia="宋体"/>
          <w:b/>
          <w:bCs/>
          <w:szCs w:val="22"/>
          <w:lang w:eastAsia="zh-CN"/>
        </w:rPr>
        <w:t xml:space="preserve">PRACH and PUSCH </w:t>
      </w:r>
      <w:r w:rsidR="008D1982" w:rsidRPr="008D1982">
        <w:rPr>
          <w:rFonts w:eastAsia="宋体"/>
          <w:b/>
          <w:bCs/>
          <w:szCs w:val="22"/>
          <w:lang w:eastAsia="zh-CN"/>
        </w:rPr>
        <w:t>in connected state</w:t>
      </w:r>
      <w:r w:rsidR="009B00A1">
        <w:rPr>
          <w:rFonts w:eastAsia="宋体"/>
          <w:b/>
          <w:bCs/>
          <w:szCs w:val="22"/>
          <w:lang w:eastAsia="zh-CN"/>
        </w:rPr>
        <w:t>.</w:t>
      </w:r>
      <w:bookmarkEnd w:id="32"/>
      <w:r w:rsidR="008D1982" w:rsidRPr="008D1982">
        <w:rPr>
          <w:rFonts w:eastAsia="宋体"/>
          <w:b/>
          <w:szCs w:val="22"/>
          <w:lang w:eastAsia="zh-CN"/>
        </w:rPr>
        <w:t xml:space="preserve"> </w:t>
      </w:r>
    </w:p>
    <w:bookmarkEnd w:id="10"/>
    <w:p w14:paraId="459761BC" w14:textId="77777777" w:rsidR="00A202D0" w:rsidRPr="003548CD" w:rsidRDefault="00A202D0" w:rsidP="00DE51CD">
      <w:pPr>
        <w:pStyle w:val="a0"/>
        <w:rPr>
          <w:rFonts w:eastAsia="宋体"/>
          <w:szCs w:val="22"/>
          <w:lang w:eastAsia="zh-CN"/>
        </w:rPr>
      </w:pPr>
    </w:p>
    <w:p w14:paraId="444EF27F"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33" w:name="OLE_LINK16"/>
      <w:r w:rsidRPr="005F15C7">
        <w:rPr>
          <w:b w:val="0"/>
          <w:bCs w:val="0"/>
          <w:kern w:val="0"/>
          <w:sz w:val="36"/>
          <w:szCs w:val="20"/>
          <w:lang w:val="fr-FR"/>
        </w:rPr>
        <w:t>Conclusion</w:t>
      </w:r>
    </w:p>
    <w:bookmarkEnd w:id="33"/>
    <w:p w14:paraId="23B9C130" w14:textId="324F4740"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F45D2E">
        <w:rPr>
          <w:rFonts w:eastAsia="宋体"/>
          <w:szCs w:val="20"/>
          <w:lang w:val="en-GB" w:eastAsia="zh-CN"/>
        </w:rPr>
        <w:t xml:space="preserve">the remaining issues on </w:t>
      </w:r>
      <w:r w:rsidR="00334FAE">
        <w:rPr>
          <w:rFonts w:eastAsia="宋体"/>
          <w:szCs w:val="20"/>
          <w:lang w:val="en-GB" w:eastAsia="zh-CN"/>
        </w:rPr>
        <w:t xml:space="preserve">the channel </w:t>
      </w:r>
      <w:r w:rsidR="00353967">
        <w:rPr>
          <w:rFonts w:eastAsia="宋体"/>
          <w:szCs w:val="20"/>
          <w:lang w:val="en-GB" w:eastAsia="zh-CN"/>
        </w:rPr>
        <w:t xml:space="preserve">structure </w:t>
      </w:r>
      <w:r w:rsidR="00334FAE">
        <w:rPr>
          <w:rFonts w:eastAsia="宋体"/>
          <w:szCs w:val="20"/>
          <w:lang w:val="en-GB" w:eastAsia="zh-CN"/>
        </w:rPr>
        <w:t xml:space="preserve">of </w:t>
      </w:r>
      <w:proofErr w:type="spellStart"/>
      <w:r w:rsidR="00334FAE">
        <w:rPr>
          <w:rFonts w:eastAsia="宋体"/>
          <w:szCs w:val="20"/>
          <w:lang w:val="en-GB" w:eastAsia="zh-CN"/>
        </w:rPr>
        <w:t>msgA</w:t>
      </w:r>
      <w:proofErr w:type="spellEnd"/>
      <w:r w:rsidR="00334FAE">
        <w:rPr>
          <w:rFonts w:eastAsia="宋体"/>
          <w:szCs w:val="20"/>
          <w:lang w:val="en-GB" w:eastAsia="zh-CN"/>
        </w:rPr>
        <w:t xml:space="preserve"> for 2-step RACH. </w:t>
      </w:r>
      <w:r w:rsidRPr="00C3707A">
        <w:rPr>
          <w:rFonts w:eastAsia="宋体"/>
          <w:szCs w:val="20"/>
          <w:lang w:eastAsia="zh-CN"/>
        </w:rPr>
        <w:t xml:space="preserve">The </w:t>
      </w:r>
      <w:r w:rsidRPr="00C3707A">
        <w:rPr>
          <w:rFonts w:eastAsia="宋体" w:hint="eastAsia"/>
          <w:szCs w:val="20"/>
          <w:lang w:eastAsia="zh-CN"/>
        </w:rPr>
        <w:t>proposals are summarized below.</w:t>
      </w:r>
    </w:p>
    <w:p w14:paraId="0C8697E7" w14:textId="2A6C5B5F" w:rsidR="0067147A" w:rsidRDefault="0067147A"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_Ref24105371 \h </w:instrText>
      </w:r>
      <w:r>
        <w:rPr>
          <w:rFonts w:eastAsia="宋体"/>
          <w:szCs w:val="20"/>
          <w:lang w:eastAsia="zh-CN"/>
        </w:rPr>
      </w:r>
      <w:r>
        <w:rPr>
          <w:rFonts w:eastAsia="宋体"/>
          <w:szCs w:val="20"/>
          <w:lang w:eastAsia="zh-CN"/>
        </w:rPr>
        <w:fldChar w:fldCharType="separate"/>
      </w:r>
      <w:r w:rsidRPr="00991554">
        <w:rPr>
          <w:b/>
        </w:rPr>
        <w:t xml:space="preserve">Proposal </w:t>
      </w:r>
      <w:r>
        <w:rPr>
          <w:b/>
          <w:noProof/>
        </w:rPr>
        <w:t>1</w:t>
      </w:r>
      <w:r w:rsidRPr="00991554">
        <w:rPr>
          <w:b/>
        </w:rPr>
        <w:t xml:space="preserve">: </w:t>
      </w:r>
      <w:r>
        <w:rPr>
          <w:b/>
        </w:rPr>
        <w:t xml:space="preserve">The mapping ratio between preamble and PRU is </w:t>
      </w:r>
      <w:r w:rsidRPr="002A5D63">
        <w:rPr>
          <w:rFonts w:eastAsia="宋体"/>
          <w:b/>
          <w:szCs w:val="20"/>
          <w:lang w:eastAsia="zh-CN"/>
        </w:rPr>
        <w:t>a</w:t>
      </w:r>
      <w:r w:rsidRPr="00AD09C8">
        <w:rPr>
          <w:rFonts w:eastAsia="宋体"/>
          <w:b/>
          <w:szCs w:val="20"/>
          <w:lang w:eastAsia="zh-CN"/>
        </w:rPr>
        <w:t xml:space="preserve"> single value per configuration, which is implicitly derived by the total numbers of valid preambles and valid PRUs in the SSB-to-RO association pattern period</w:t>
      </w:r>
      <w:r w:rsidRPr="002A5D63">
        <w:rPr>
          <w:rFonts w:eastAsia="宋体"/>
          <w:b/>
          <w:szCs w:val="20"/>
          <w:lang w:eastAsia="zh-CN"/>
        </w:rPr>
        <w:t>, i.e. Alt. 1 is supported.</w:t>
      </w:r>
      <w:r>
        <w:rPr>
          <w:rFonts w:eastAsia="宋体"/>
          <w:szCs w:val="20"/>
          <w:lang w:eastAsia="zh-CN"/>
        </w:rPr>
        <w:fldChar w:fldCharType="end"/>
      </w:r>
    </w:p>
    <w:p w14:paraId="5F8518D3" w14:textId="5F05CA43" w:rsidR="0067147A" w:rsidRDefault="0067147A"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_Ref24105375 \h </w:instrText>
      </w:r>
      <w:r>
        <w:rPr>
          <w:rFonts w:eastAsia="宋体"/>
          <w:szCs w:val="20"/>
          <w:lang w:eastAsia="zh-CN"/>
        </w:rPr>
      </w:r>
      <w:r>
        <w:rPr>
          <w:rFonts w:eastAsia="宋体"/>
          <w:szCs w:val="20"/>
          <w:lang w:eastAsia="zh-CN"/>
        </w:rPr>
        <w:fldChar w:fldCharType="separate"/>
      </w:r>
      <w:r w:rsidRPr="00991554">
        <w:rPr>
          <w:b/>
        </w:rPr>
        <w:t xml:space="preserve">Proposal </w:t>
      </w:r>
      <w:r>
        <w:rPr>
          <w:b/>
          <w:noProof/>
        </w:rPr>
        <w:t>2</w:t>
      </w:r>
      <w:r w:rsidRPr="00991554">
        <w:rPr>
          <w:b/>
        </w:rPr>
        <w:t xml:space="preserve">: </w:t>
      </w:r>
      <w:r>
        <w:rPr>
          <w:b/>
        </w:rPr>
        <w:t>For the mapping of valid preambles and valid PRUs in an associated period, following options can be considered.</w:t>
      </w:r>
      <w:r>
        <w:rPr>
          <w:rFonts w:eastAsia="宋体"/>
          <w:szCs w:val="20"/>
          <w:lang w:eastAsia="zh-CN"/>
        </w:rPr>
        <w:fldChar w:fldCharType="end"/>
      </w:r>
    </w:p>
    <w:p w14:paraId="72E4BDE5" w14:textId="77777777" w:rsidR="0067147A" w:rsidRPr="00C36FA6" w:rsidRDefault="0067147A" w:rsidP="0067147A">
      <w:pPr>
        <w:pStyle w:val="a0"/>
        <w:numPr>
          <w:ilvl w:val="0"/>
          <w:numId w:val="41"/>
        </w:numPr>
        <w:rPr>
          <w:rFonts w:eastAsia="宋体"/>
          <w:b/>
          <w:iCs/>
          <w:szCs w:val="20"/>
        </w:rPr>
      </w:pPr>
      <w:r w:rsidRPr="00C36FA6">
        <w:rPr>
          <w:rFonts w:eastAsia="宋体"/>
          <w:b/>
          <w:szCs w:val="20"/>
          <w:lang w:eastAsia="zh-CN"/>
        </w:rPr>
        <w:t xml:space="preserve">Option 1: the mapping ratio is integer only and determined by </w:t>
      </w:r>
      <m:oMath>
        <m:r>
          <m:rPr>
            <m:sty m:val="b"/>
          </m:rPr>
          <w:rPr>
            <w:rFonts w:ascii="Cambria Math" w:eastAsia="宋体" w:hAnsi="Cambria Math"/>
            <w:szCs w:val="20"/>
            <w:lang w:eastAsia="zh-CN"/>
          </w:rPr>
          <m:t>max⁡(1,</m:t>
        </m:r>
        <m:d>
          <m:dPr>
            <m:begChr m:val="⌊"/>
            <m:endChr m:val="⌋"/>
            <m:ctrlPr>
              <w:rPr>
                <w:rFonts w:ascii="Cambria Math" w:eastAsia="宋体" w:hAnsi="Cambria Math" w:cs="Calibri"/>
                <w:b/>
                <w:i/>
                <w:iCs/>
                <w:szCs w:val="20"/>
              </w:rPr>
            </m:ctrlPr>
          </m:dPr>
          <m:e>
            <m:f>
              <m:fPr>
                <m:type m:val="lin"/>
                <m:ctrlPr>
                  <w:rPr>
                    <w:rFonts w:ascii="Cambria Math" w:eastAsia="宋体" w:hAnsi="Cambria Math" w:cs="Calibri"/>
                    <w:b/>
                    <w:i/>
                    <w:iCs/>
                    <w:szCs w:val="20"/>
                  </w:rPr>
                </m:ctrlPr>
              </m:fPr>
              <m:num>
                <m:sSub>
                  <m:sSubPr>
                    <m:ctrlPr>
                      <w:rPr>
                        <w:rFonts w:ascii="Cambria Math" w:eastAsia="宋体" w:hAnsi="Cambria Math" w:cs="Calibri"/>
                        <w:b/>
                        <w:i/>
                        <w:iCs/>
                        <w:szCs w:val="20"/>
                      </w:rPr>
                    </m:ctrlPr>
                  </m:sSubPr>
                  <m:e>
                    <m:r>
                      <m:rPr>
                        <m:sty m:val="bi"/>
                      </m:rPr>
                      <w:rPr>
                        <w:rFonts w:ascii="Cambria Math" w:hAnsi="Cambria Math"/>
                        <w:szCs w:val="20"/>
                        <w:lang w:val="en-GB"/>
                      </w:rPr>
                      <m:t>N</m:t>
                    </m:r>
                  </m:e>
                  <m:sub>
                    <m:r>
                      <m:rPr>
                        <m:sty m:val="b"/>
                      </m:rPr>
                      <w:rPr>
                        <w:rFonts w:ascii="Cambria Math" w:hAnsi="Cambria Math"/>
                        <w:szCs w:val="20"/>
                        <w:lang w:val="en-GB"/>
                      </w:rPr>
                      <m:t>preamble</m:t>
                    </m:r>
                    <m:ctrlPr>
                      <w:rPr>
                        <w:rFonts w:ascii="Cambria Math" w:eastAsia="宋体" w:hAnsi="Cambria Math" w:cs="Calibri"/>
                        <w:b/>
                        <w:szCs w:val="20"/>
                      </w:rPr>
                    </m:ctrlPr>
                  </m:sub>
                </m:sSub>
              </m:num>
              <m:den>
                <m:sSub>
                  <m:sSubPr>
                    <m:ctrlPr>
                      <w:rPr>
                        <w:rFonts w:ascii="Cambria Math" w:eastAsia="宋体" w:hAnsi="Cambria Math" w:cs="Calibri"/>
                        <w:b/>
                        <w:i/>
                        <w:iCs/>
                        <w:szCs w:val="20"/>
                      </w:rPr>
                    </m:ctrlPr>
                  </m:sSubPr>
                  <m:e>
                    <m:r>
                      <m:rPr>
                        <m:sty m:val="bi"/>
                      </m:rPr>
                      <w:rPr>
                        <w:rFonts w:ascii="Cambria Math" w:hAnsi="Cambria Math"/>
                        <w:szCs w:val="20"/>
                        <w:lang w:val="en-GB"/>
                      </w:rPr>
                      <m:t>N</m:t>
                    </m:r>
                  </m:e>
                  <m:sub>
                    <m:r>
                      <m:rPr>
                        <m:sty m:val="bi"/>
                      </m:rPr>
                      <w:rPr>
                        <w:rFonts w:ascii="Cambria Math" w:hAnsi="Cambria Math"/>
                        <w:szCs w:val="20"/>
                        <w:lang w:val="en-GB"/>
                      </w:rPr>
                      <m:t>PRU</m:t>
                    </m:r>
                  </m:sub>
                </m:sSub>
              </m:den>
            </m:f>
          </m:e>
        </m:d>
        <m:r>
          <m:rPr>
            <m:sty m:val="bi"/>
          </m:rPr>
          <w:rPr>
            <w:rFonts w:ascii="Cambria Math" w:eastAsia="宋体" w:hAnsi="Cambria Math" w:cs="Calibri"/>
            <w:szCs w:val="20"/>
          </w:rPr>
          <m:t>)</m:t>
        </m:r>
      </m:oMath>
      <w:r w:rsidRPr="00C36FA6">
        <w:rPr>
          <w:rFonts w:eastAsia="宋体"/>
          <w:b/>
          <w:iCs/>
          <w:szCs w:val="20"/>
        </w:rPr>
        <w:t xml:space="preserve">. </w:t>
      </w:r>
    </w:p>
    <w:p w14:paraId="4C55E56A" w14:textId="77777777" w:rsidR="0067147A" w:rsidRPr="00C36FA6" w:rsidRDefault="0067147A" w:rsidP="0067147A">
      <w:pPr>
        <w:pStyle w:val="a0"/>
        <w:numPr>
          <w:ilvl w:val="1"/>
          <w:numId w:val="41"/>
        </w:numPr>
        <w:rPr>
          <w:rFonts w:eastAsia="宋体"/>
          <w:b/>
          <w:iCs/>
          <w:szCs w:val="20"/>
        </w:rPr>
      </w:pPr>
      <w:r w:rsidRPr="00C36FA6">
        <w:rPr>
          <w:rFonts w:eastAsia="宋体"/>
          <w:b/>
          <w:iCs/>
          <w:szCs w:val="20"/>
        </w:rPr>
        <w:t xml:space="preserve">The preambles without associated PRUs can be used for </w:t>
      </w:r>
      <w:proofErr w:type="spellStart"/>
      <w:r w:rsidRPr="00C36FA6">
        <w:rPr>
          <w:rFonts w:eastAsia="宋体"/>
          <w:b/>
          <w:iCs/>
          <w:szCs w:val="20"/>
        </w:rPr>
        <w:t>msgA</w:t>
      </w:r>
      <w:proofErr w:type="spellEnd"/>
      <w:r w:rsidRPr="00C36FA6">
        <w:rPr>
          <w:rFonts w:eastAsia="宋体"/>
          <w:b/>
          <w:iCs/>
          <w:szCs w:val="20"/>
        </w:rPr>
        <w:t xml:space="preserve"> transmission for 2-step RACH, where only </w:t>
      </w:r>
      <w:proofErr w:type="spellStart"/>
      <w:r w:rsidRPr="00C36FA6">
        <w:rPr>
          <w:rFonts w:eastAsia="宋体"/>
          <w:b/>
          <w:iCs/>
          <w:szCs w:val="20"/>
        </w:rPr>
        <w:t>msgA</w:t>
      </w:r>
      <w:proofErr w:type="spellEnd"/>
      <w:r w:rsidRPr="00C36FA6">
        <w:rPr>
          <w:rFonts w:eastAsia="宋体"/>
          <w:b/>
          <w:iCs/>
          <w:szCs w:val="20"/>
        </w:rPr>
        <w:t xml:space="preserve"> PRACH is transmitted if these preambles are selected. </w:t>
      </w:r>
    </w:p>
    <w:p w14:paraId="164EEAA7" w14:textId="77777777" w:rsidR="0067147A" w:rsidRPr="00C36FA6" w:rsidRDefault="0067147A" w:rsidP="0067147A">
      <w:pPr>
        <w:pStyle w:val="a0"/>
        <w:numPr>
          <w:ilvl w:val="1"/>
          <w:numId w:val="41"/>
        </w:numPr>
        <w:rPr>
          <w:rFonts w:eastAsia="宋体"/>
          <w:b/>
          <w:iCs/>
          <w:szCs w:val="20"/>
        </w:rPr>
      </w:pPr>
      <w:r w:rsidRPr="00C36FA6">
        <w:rPr>
          <w:rFonts w:eastAsia="宋体"/>
          <w:b/>
          <w:iCs/>
          <w:szCs w:val="20"/>
        </w:rPr>
        <w:t xml:space="preserve">The PRUs without associated preambles are not used for </w:t>
      </w:r>
      <w:proofErr w:type="spellStart"/>
      <w:r w:rsidRPr="00C36FA6">
        <w:rPr>
          <w:rFonts w:eastAsia="宋体"/>
          <w:b/>
          <w:iCs/>
          <w:szCs w:val="20"/>
        </w:rPr>
        <w:t>msgA</w:t>
      </w:r>
      <w:proofErr w:type="spellEnd"/>
      <w:r w:rsidRPr="00C36FA6">
        <w:rPr>
          <w:rFonts w:eastAsia="宋体"/>
          <w:b/>
          <w:iCs/>
          <w:szCs w:val="20"/>
        </w:rPr>
        <w:t xml:space="preserve"> transmission for 2-step RACH.</w:t>
      </w:r>
    </w:p>
    <w:p w14:paraId="6C8CC5A8" w14:textId="77777777" w:rsidR="0067147A" w:rsidRPr="00C36FA6" w:rsidRDefault="0067147A" w:rsidP="0067147A">
      <w:pPr>
        <w:pStyle w:val="a0"/>
        <w:numPr>
          <w:ilvl w:val="0"/>
          <w:numId w:val="41"/>
        </w:numPr>
        <w:rPr>
          <w:rFonts w:eastAsia="宋体"/>
          <w:b/>
          <w:szCs w:val="20"/>
          <w:lang w:eastAsia="zh-CN"/>
        </w:rPr>
      </w:pPr>
      <w:r w:rsidRPr="00C36FA6">
        <w:rPr>
          <w:b/>
        </w:rPr>
        <w:t xml:space="preserve">Option 2: All the </w:t>
      </w:r>
      <w:r w:rsidRPr="00C36FA6">
        <w:rPr>
          <w:rFonts w:eastAsia="宋体"/>
          <w:b/>
          <w:szCs w:val="20"/>
          <w:lang w:eastAsia="zh-CN"/>
        </w:rPr>
        <w:t xml:space="preserve">valid preambles and valid PRUs in the association period are uniformly associated. </w:t>
      </w:r>
    </w:p>
    <w:p w14:paraId="40D3067A" w14:textId="08BB4A77" w:rsidR="0067147A" w:rsidRDefault="0067147A" w:rsidP="00AA60E1">
      <w:pPr>
        <w:pStyle w:val="a0"/>
        <w:rPr>
          <w:rFonts w:eastAsia="宋体"/>
          <w:szCs w:val="20"/>
          <w:lang w:eastAsia="zh-CN"/>
        </w:rPr>
      </w:pPr>
      <w:r>
        <w:rPr>
          <w:rFonts w:eastAsia="宋体"/>
          <w:szCs w:val="20"/>
          <w:lang w:eastAsia="zh-CN"/>
        </w:rPr>
        <w:lastRenderedPageBreak/>
        <w:fldChar w:fldCharType="begin"/>
      </w:r>
      <w:r>
        <w:rPr>
          <w:rFonts w:eastAsia="宋体"/>
          <w:szCs w:val="20"/>
          <w:lang w:eastAsia="zh-CN"/>
        </w:rPr>
        <w:instrText xml:space="preserve"> REF _Ref24105377 \h </w:instrText>
      </w:r>
      <w:r>
        <w:rPr>
          <w:rFonts w:eastAsia="宋体"/>
          <w:szCs w:val="20"/>
          <w:lang w:eastAsia="zh-CN"/>
        </w:rPr>
      </w:r>
      <w:r>
        <w:rPr>
          <w:rFonts w:eastAsia="宋体"/>
          <w:szCs w:val="20"/>
          <w:lang w:eastAsia="zh-CN"/>
        </w:rPr>
        <w:fldChar w:fldCharType="separate"/>
      </w:r>
      <w:r w:rsidRPr="00991554">
        <w:rPr>
          <w:b/>
        </w:rPr>
        <w:t xml:space="preserve">Proposal </w:t>
      </w:r>
      <w:r>
        <w:rPr>
          <w:b/>
          <w:noProof/>
        </w:rPr>
        <w:t>3</w:t>
      </w:r>
      <w:r w:rsidRPr="00D93B01">
        <w:rPr>
          <w:b/>
        </w:rPr>
        <w:t xml:space="preserve">: </w:t>
      </w:r>
      <w:r>
        <w:rPr>
          <w:rFonts w:eastAsia="等线"/>
          <w:b/>
          <w:szCs w:val="20"/>
          <w:lang w:eastAsia="zh-CN"/>
        </w:rPr>
        <w:t>T</w:t>
      </w:r>
      <w:r w:rsidRPr="00D93B01">
        <w:rPr>
          <w:rFonts w:eastAsia="等线"/>
          <w:b/>
          <w:szCs w:val="20"/>
          <w:lang w:eastAsia="zh-CN"/>
        </w:rPr>
        <w:t xml:space="preserve">he mapping is defined as between the </w:t>
      </w:r>
      <w:proofErr w:type="spellStart"/>
      <w:r w:rsidRPr="00D93B01">
        <w:rPr>
          <w:rFonts w:eastAsia="等线"/>
          <w:b/>
          <w:szCs w:val="20"/>
          <w:lang w:eastAsia="zh-CN"/>
        </w:rPr>
        <w:t>msgA</w:t>
      </w:r>
      <w:proofErr w:type="spellEnd"/>
      <w:r w:rsidRPr="00D93B01">
        <w:rPr>
          <w:rFonts w:eastAsia="等线"/>
          <w:b/>
          <w:szCs w:val="20"/>
          <w:lang w:eastAsia="zh-CN"/>
        </w:rPr>
        <w:t xml:space="preserve"> RACH occasions within the period A and the </w:t>
      </w:r>
      <w:proofErr w:type="spellStart"/>
      <w:r w:rsidRPr="00D93B01">
        <w:rPr>
          <w:rFonts w:eastAsia="等线"/>
          <w:b/>
          <w:szCs w:val="20"/>
          <w:lang w:eastAsia="zh-CN"/>
        </w:rPr>
        <w:t>msgA</w:t>
      </w:r>
      <w:proofErr w:type="spellEnd"/>
      <w:r w:rsidRPr="00D93B01">
        <w:rPr>
          <w:rFonts w:eastAsia="等线"/>
          <w:b/>
          <w:szCs w:val="20"/>
          <w:lang w:eastAsia="zh-CN"/>
        </w:rPr>
        <w:t xml:space="preserve"> PUSCH occasions in the period B, where period A is as same as period B</w:t>
      </w:r>
      <w:r w:rsidRPr="00D93B01">
        <w:rPr>
          <w:b/>
        </w:rPr>
        <w:t>.</w:t>
      </w:r>
      <w:r w:rsidRPr="00D93B01">
        <w:rPr>
          <w:rFonts w:eastAsia="等线"/>
          <w:b/>
          <w:szCs w:val="20"/>
          <w:lang w:eastAsia="zh-CN"/>
        </w:rPr>
        <w:t xml:space="preserve"> The period A is the SSB-to-RO association pattern period</w:t>
      </w:r>
      <w:r>
        <w:rPr>
          <w:rFonts w:eastAsia="等线"/>
          <w:b/>
          <w:szCs w:val="20"/>
          <w:lang w:eastAsia="zh-CN"/>
        </w:rPr>
        <w:t>.</w:t>
      </w:r>
      <w:r>
        <w:rPr>
          <w:rFonts w:eastAsia="宋体"/>
          <w:szCs w:val="20"/>
          <w:lang w:eastAsia="zh-CN"/>
        </w:rPr>
        <w:fldChar w:fldCharType="end"/>
      </w:r>
    </w:p>
    <w:p w14:paraId="3F1ECB7B" w14:textId="141C1B29" w:rsidR="0067147A" w:rsidRDefault="0067147A"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_Ref24105378 \h </w:instrText>
      </w:r>
      <w:r>
        <w:rPr>
          <w:rFonts w:eastAsia="宋体"/>
          <w:szCs w:val="20"/>
          <w:lang w:eastAsia="zh-CN"/>
        </w:rPr>
      </w:r>
      <w:r>
        <w:rPr>
          <w:rFonts w:eastAsia="宋体"/>
          <w:szCs w:val="20"/>
          <w:lang w:eastAsia="zh-CN"/>
        </w:rPr>
        <w:fldChar w:fldCharType="separate"/>
      </w:r>
      <w:r w:rsidRPr="00991554">
        <w:rPr>
          <w:b/>
        </w:rPr>
        <w:t xml:space="preserve">Proposal </w:t>
      </w:r>
      <w:r>
        <w:rPr>
          <w:b/>
          <w:noProof/>
        </w:rPr>
        <w:t>4</w:t>
      </w:r>
      <w:r w:rsidRPr="00991554">
        <w:rPr>
          <w:b/>
        </w:rPr>
        <w:t xml:space="preserve">: </w:t>
      </w:r>
      <w:r w:rsidRPr="00242F30">
        <w:rPr>
          <w:rFonts w:eastAsia="宋体"/>
          <w:b/>
          <w:szCs w:val="22"/>
          <w:lang w:eastAsia="zh-CN"/>
        </w:rPr>
        <w:t xml:space="preserve"> </w:t>
      </w:r>
      <w:r>
        <w:rPr>
          <w:rFonts w:eastAsia="宋体"/>
          <w:b/>
          <w:szCs w:val="22"/>
          <w:lang w:val="en-GB" w:eastAsia="zh-CN"/>
        </w:rPr>
        <w:t>The</w:t>
      </w:r>
      <w:r w:rsidRPr="00377718">
        <w:rPr>
          <w:rFonts w:eastAsia="宋体"/>
          <w:b/>
          <w:szCs w:val="22"/>
          <w:lang w:val="en-GB" w:eastAsia="zh-CN"/>
        </w:rPr>
        <w:t xml:space="preserve"> number of DMRS sequences for </w:t>
      </w:r>
      <w:proofErr w:type="spellStart"/>
      <w:r w:rsidRPr="00377718">
        <w:rPr>
          <w:rFonts w:eastAsia="宋体"/>
          <w:b/>
          <w:szCs w:val="22"/>
          <w:lang w:val="en-GB" w:eastAsia="zh-CN"/>
        </w:rPr>
        <w:t>msgA</w:t>
      </w:r>
      <w:proofErr w:type="spellEnd"/>
      <w:r w:rsidRPr="00377718">
        <w:rPr>
          <w:rFonts w:eastAsia="宋体"/>
          <w:b/>
          <w:szCs w:val="22"/>
          <w:lang w:val="en-GB" w:eastAsia="zh-CN"/>
        </w:rPr>
        <w:t xml:space="preserve"> PUSCH</w:t>
      </w:r>
      <w:r>
        <w:rPr>
          <w:rFonts w:eastAsia="宋体"/>
          <w:b/>
          <w:szCs w:val="22"/>
          <w:lang w:val="en-GB" w:eastAsia="zh-CN"/>
        </w:rPr>
        <w:t xml:space="preserve"> configured by RRC can be 1, 2, 4, 8.</w:t>
      </w:r>
      <w:r>
        <w:rPr>
          <w:rFonts w:eastAsia="宋体"/>
          <w:szCs w:val="20"/>
          <w:lang w:eastAsia="zh-CN"/>
        </w:rPr>
        <w:fldChar w:fldCharType="end"/>
      </w:r>
    </w:p>
    <w:p w14:paraId="5AA1ECB2" w14:textId="25ADE7EC" w:rsidR="0067147A" w:rsidRDefault="0067147A"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_Ref21015836 \h </w:instrText>
      </w:r>
      <w:r>
        <w:rPr>
          <w:rFonts w:eastAsia="宋体"/>
          <w:szCs w:val="20"/>
          <w:lang w:eastAsia="zh-CN"/>
        </w:rPr>
      </w:r>
      <w:r>
        <w:rPr>
          <w:rFonts w:eastAsia="宋体"/>
          <w:szCs w:val="20"/>
          <w:lang w:eastAsia="zh-CN"/>
        </w:rPr>
        <w:fldChar w:fldCharType="separate"/>
      </w:r>
      <w:r w:rsidRPr="00991554">
        <w:rPr>
          <w:b/>
        </w:rPr>
        <w:t xml:space="preserve">Proposal </w:t>
      </w:r>
      <w:r>
        <w:rPr>
          <w:b/>
          <w:noProof/>
        </w:rPr>
        <w:t>5</w:t>
      </w:r>
      <w:r w:rsidRPr="00991554">
        <w:rPr>
          <w:b/>
        </w:rPr>
        <w:t>:</w:t>
      </w:r>
      <w:r w:rsidRPr="00357CBE">
        <w:rPr>
          <w:rFonts w:ascii="Times" w:eastAsia="Batang" w:hAnsi="Times"/>
          <w:bCs/>
          <w:szCs w:val="20"/>
          <w:lang w:val="en-GB" w:eastAsia="zh-CN"/>
        </w:rPr>
        <w:t xml:space="preserve"> </w:t>
      </w:r>
      <w:r w:rsidRPr="00357CBE">
        <w:rPr>
          <w:rFonts w:ascii="Times" w:eastAsia="Batang" w:hAnsi="Times"/>
          <w:b/>
          <w:bCs/>
          <w:szCs w:val="20"/>
          <w:lang w:val="en-GB" w:eastAsia="zh-CN"/>
        </w:rPr>
        <w:t xml:space="preserve">Support PRACH and PUSCH in the same slot for </w:t>
      </w:r>
      <w:proofErr w:type="spellStart"/>
      <w:r w:rsidRPr="00357CBE">
        <w:rPr>
          <w:rFonts w:ascii="Times" w:eastAsia="Batang" w:hAnsi="Times"/>
          <w:b/>
          <w:bCs/>
          <w:szCs w:val="20"/>
          <w:lang w:val="en-GB" w:eastAsia="zh-CN"/>
        </w:rPr>
        <w:t>msgA</w:t>
      </w:r>
      <w:proofErr w:type="spellEnd"/>
      <w:r w:rsidRPr="00357CBE">
        <w:rPr>
          <w:rFonts w:ascii="Times" w:eastAsia="Batang" w:hAnsi="Times"/>
          <w:b/>
          <w:bCs/>
          <w:szCs w:val="20"/>
          <w:lang w:val="en-GB" w:eastAsia="zh-CN"/>
        </w:rPr>
        <w:t xml:space="preserve"> transmission</w:t>
      </w:r>
      <w:r>
        <w:rPr>
          <w:rFonts w:ascii="Times" w:eastAsia="Batang" w:hAnsi="Times"/>
          <w:b/>
          <w:bCs/>
          <w:szCs w:val="20"/>
          <w:lang w:val="en-GB" w:eastAsia="zh-CN"/>
        </w:rPr>
        <w:t>.</w:t>
      </w:r>
      <w:r>
        <w:rPr>
          <w:rFonts w:eastAsia="宋体"/>
          <w:szCs w:val="20"/>
          <w:lang w:eastAsia="zh-CN"/>
        </w:rPr>
        <w:fldChar w:fldCharType="end"/>
      </w:r>
    </w:p>
    <w:p w14:paraId="1F705885" w14:textId="110C900D" w:rsidR="0067147A" w:rsidRDefault="0067147A"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_Ref21015843 \h </w:instrText>
      </w:r>
      <w:r>
        <w:rPr>
          <w:rFonts w:eastAsia="宋体"/>
          <w:szCs w:val="20"/>
          <w:lang w:eastAsia="zh-CN"/>
        </w:rPr>
      </w:r>
      <w:r>
        <w:rPr>
          <w:rFonts w:eastAsia="宋体"/>
          <w:szCs w:val="20"/>
          <w:lang w:eastAsia="zh-CN"/>
        </w:rPr>
        <w:fldChar w:fldCharType="separate"/>
      </w:r>
      <w:r w:rsidRPr="00991554">
        <w:rPr>
          <w:b/>
        </w:rPr>
        <w:t xml:space="preserve">Proposal </w:t>
      </w:r>
      <w:r>
        <w:rPr>
          <w:b/>
          <w:noProof/>
        </w:rPr>
        <w:t>6</w:t>
      </w:r>
      <w:r w:rsidRPr="00991554">
        <w:rPr>
          <w:b/>
        </w:rPr>
        <w:t xml:space="preserve">: </w:t>
      </w:r>
      <w:r w:rsidRPr="00705C0C">
        <w:rPr>
          <w:rFonts w:eastAsia="宋体"/>
          <w:b/>
          <w:szCs w:val="22"/>
          <w:lang w:eastAsia="zh-CN"/>
        </w:rPr>
        <w:t xml:space="preserve"> </w:t>
      </w:r>
      <w:r>
        <w:rPr>
          <w:rFonts w:eastAsia="宋体"/>
          <w:b/>
          <w:szCs w:val="22"/>
          <w:lang w:eastAsia="zh-CN"/>
        </w:rPr>
        <w:t xml:space="preserve">In case of PRACH and PUSCH for </w:t>
      </w:r>
      <w:proofErr w:type="spellStart"/>
      <w:r>
        <w:rPr>
          <w:rFonts w:eastAsia="宋体"/>
          <w:b/>
          <w:szCs w:val="22"/>
          <w:lang w:eastAsia="zh-CN"/>
        </w:rPr>
        <w:t>msgA</w:t>
      </w:r>
      <w:proofErr w:type="spellEnd"/>
      <w:r>
        <w:rPr>
          <w:rFonts w:eastAsia="宋体"/>
          <w:b/>
          <w:szCs w:val="22"/>
          <w:lang w:eastAsia="zh-CN"/>
        </w:rPr>
        <w:t xml:space="preserve"> transmission in the same slot, support option 1, i.e. </w:t>
      </w:r>
      <w:r w:rsidRPr="005A3525">
        <w:rPr>
          <w:rFonts w:eastAsia="宋体"/>
          <w:b/>
          <w:szCs w:val="22"/>
          <w:lang w:eastAsia="zh-CN"/>
        </w:rPr>
        <w:t xml:space="preserve">the numerology for </w:t>
      </w:r>
      <w:proofErr w:type="spellStart"/>
      <w:r w:rsidRPr="005A3525">
        <w:rPr>
          <w:rFonts w:eastAsia="宋体"/>
          <w:b/>
          <w:szCs w:val="22"/>
          <w:lang w:eastAsia="zh-CN"/>
        </w:rPr>
        <w:t>msgA</w:t>
      </w:r>
      <w:proofErr w:type="spellEnd"/>
      <w:r w:rsidRPr="005A3525">
        <w:rPr>
          <w:rFonts w:eastAsia="宋体"/>
          <w:b/>
          <w:szCs w:val="22"/>
          <w:lang w:eastAsia="zh-CN"/>
        </w:rPr>
        <w:t xml:space="preserve"> PUSCH follows that of </w:t>
      </w:r>
      <w:proofErr w:type="spellStart"/>
      <w:r w:rsidRPr="005A3525">
        <w:rPr>
          <w:rFonts w:eastAsia="宋体"/>
          <w:b/>
          <w:szCs w:val="22"/>
          <w:lang w:eastAsia="zh-CN"/>
        </w:rPr>
        <w:t>msgA</w:t>
      </w:r>
      <w:proofErr w:type="spellEnd"/>
      <w:r w:rsidRPr="005A3525">
        <w:rPr>
          <w:rFonts w:eastAsia="宋体"/>
          <w:b/>
          <w:szCs w:val="22"/>
          <w:lang w:eastAsia="zh-CN"/>
        </w:rPr>
        <w:t xml:space="preserve"> preamble</w:t>
      </w:r>
      <w:r w:rsidRPr="00705C0C">
        <w:rPr>
          <w:rFonts w:eastAsia="宋体"/>
          <w:b/>
          <w:szCs w:val="22"/>
          <w:lang w:eastAsia="zh-CN"/>
        </w:rPr>
        <w:t>.</w:t>
      </w:r>
      <w:r>
        <w:rPr>
          <w:rFonts w:eastAsia="宋体"/>
          <w:szCs w:val="20"/>
          <w:lang w:eastAsia="zh-CN"/>
        </w:rPr>
        <w:fldChar w:fldCharType="end"/>
      </w:r>
    </w:p>
    <w:p w14:paraId="17FBBCB2" w14:textId="3944FC10" w:rsidR="0067147A" w:rsidRDefault="0067147A"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_Ref24105381 \h </w:instrText>
      </w:r>
      <w:r>
        <w:rPr>
          <w:rFonts w:eastAsia="宋体"/>
          <w:szCs w:val="20"/>
          <w:lang w:eastAsia="zh-CN"/>
        </w:rPr>
      </w:r>
      <w:r>
        <w:rPr>
          <w:rFonts w:eastAsia="宋体"/>
          <w:szCs w:val="20"/>
          <w:lang w:eastAsia="zh-CN"/>
        </w:rPr>
        <w:fldChar w:fldCharType="separate"/>
      </w:r>
      <w:r w:rsidRPr="00991554">
        <w:rPr>
          <w:b/>
        </w:rPr>
        <w:t xml:space="preserve">Proposal </w:t>
      </w:r>
      <w:r>
        <w:rPr>
          <w:b/>
          <w:noProof/>
        </w:rPr>
        <w:t>7</w:t>
      </w:r>
      <w:r w:rsidRPr="00991554">
        <w:rPr>
          <w:b/>
        </w:rPr>
        <w:t xml:space="preserve">: </w:t>
      </w:r>
      <w:r>
        <w:rPr>
          <w:b/>
        </w:rPr>
        <w:t xml:space="preserve">It is </w:t>
      </w:r>
      <w:proofErr w:type="spellStart"/>
      <w:r>
        <w:rPr>
          <w:b/>
        </w:rPr>
        <w:t>gNB</w:t>
      </w:r>
      <w:proofErr w:type="spellEnd"/>
      <w:r>
        <w:rPr>
          <w:b/>
        </w:rPr>
        <w:t xml:space="preserve"> implementation to ensure that </w:t>
      </w:r>
      <w:proofErr w:type="spellStart"/>
      <w:r>
        <w:rPr>
          <w:b/>
        </w:rPr>
        <w:t>msg</w:t>
      </w:r>
      <w:r w:rsidRPr="00354739">
        <w:rPr>
          <w:b/>
        </w:rPr>
        <w:t>A</w:t>
      </w:r>
      <w:proofErr w:type="spellEnd"/>
      <w:r w:rsidRPr="00354739">
        <w:rPr>
          <w:b/>
        </w:rPr>
        <w:t xml:space="preserve"> PUSCH</w:t>
      </w:r>
      <w:r>
        <w:rPr>
          <w:b/>
        </w:rPr>
        <w:t xml:space="preserve"> occasion is not across the slot boundary.</w:t>
      </w:r>
      <w:r>
        <w:rPr>
          <w:rFonts w:eastAsia="宋体"/>
          <w:szCs w:val="20"/>
          <w:lang w:eastAsia="zh-CN"/>
        </w:rPr>
        <w:fldChar w:fldCharType="end"/>
      </w:r>
    </w:p>
    <w:p w14:paraId="42BC76A1" w14:textId="2E64110F" w:rsidR="0067147A" w:rsidRDefault="0067147A"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_Ref24105382 \h </w:instrText>
      </w:r>
      <w:r>
        <w:rPr>
          <w:rFonts w:eastAsia="宋体"/>
          <w:szCs w:val="20"/>
          <w:lang w:eastAsia="zh-CN"/>
        </w:rPr>
      </w:r>
      <w:r>
        <w:rPr>
          <w:rFonts w:eastAsia="宋体"/>
          <w:szCs w:val="20"/>
          <w:lang w:eastAsia="zh-CN"/>
        </w:rPr>
        <w:fldChar w:fldCharType="separate"/>
      </w:r>
      <w:r w:rsidRPr="00991554">
        <w:rPr>
          <w:b/>
        </w:rPr>
        <w:t xml:space="preserve">Proposal </w:t>
      </w:r>
      <w:r>
        <w:rPr>
          <w:b/>
          <w:noProof/>
        </w:rPr>
        <w:t>8</w:t>
      </w:r>
      <w:r w:rsidRPr="00991554">
        <w:rPr>
          <w:b/>
        </w:rPr>
        <w:t xml:space="preserve">: </w:t>
      </w:r>
      <w:r>
        <w:rPr>
          <w:b/>
        </w:rPr>
        <w:t xml:space="preserve">A criteria is defined for validation of </w:t>
      </w:r>
      <w:proofErr w:type="spellStart"/>
      <w:r>
        <w:rPr>
          <w:b/>
        </w:rPr>
        <w:t>msgA</w:t>
      </w:r>
      <w:proofErr w:type="spellEnd"/>
      <w:r>
        <w:rPr>
          <w:b/>
        </w:rPr>
        <w:t xml:space="preserve"> PUSCH occasion after the association between </w:t>
      </w:r>
      <w:proofErr w:type="spellStart"/>
      <w:r>
        <w:rPr>
          <w:b/>
        </w:rPr>
        <w:t>msgA</w:t>
      </w:r>
      <w:proofErr w:type="spellEnd"/>
      <w:r>
        <w:rPr>
          <w:b/>
        </w:rPr>
        <w:t xml:space="preserve"> PRACH and PUSCH.</w:t>
      </w:r>
      <w:r>
        <w:rPr>
          <w:rFonts w:eastAsia="宋体"/>
          <w:szCs w:val="20"/>
          <w:lang w:eastAsia="zh-CN"/>
        </w:rPr>
        <w:fldChar w:fldCharType="end"/>
      </w:r>
    </w:p>
    <w:p w14:paraId="412B3E30" w14:textId="77777777" w:rsidR="0067147A" w:rsidRPr="00DE04B2" w:rsidRDefault="0067147A" w:rsidP="0067147A">
      <w:pPr>
        <w:pStyle w:val="a0"/>
        <w:numPr>
          <w:ilvl w:val="0"/>
          <w:numId w:val="37"/>
        </w:numPr>
        <w:rPr>
          <w:b/>
        </w:rPr>
      </w:pPr>
      <w:r w:rsidRPr="00DE04B2">
        <w:rPr>
          <w:b/>
        </w:rPr>
        <w:t>An</w:t>
      </w:r>
      <w:r w:rsidRPr="00DE04B2">
        <w:rPr>
          <w:rFonts w:eastAsia="宋体"/>
          <w:b/>
          <w:szCs w:val="20"/>
          <w:lang w:eastAsia="zh-CN"/>
        </w:rPr>
        <w:t xml:space="preserve"> </w:t>
      </w:r>
      <w:proofErr w:type="spellStart"/>
      <w:r w:rsidRPr="00DE04B2">
        <w:rPr>
          <w:rFonts w:eastAsia="宋体"/>
          <w:b/>
          <w:szCs w:val="20"/>
          <w:lang w:eastAsia="zh-CN"/>
        </w:rPr>
        <w:t>msgA</w:t>
      </w:r>
      <w:proofErr w:type="spellEnd"/>
      <w:r w:rsidRPr="00DE04B2">
        <w:rPr>
          <w:rFonts w:eastAsia="宋体"/>
          <w:b/>
          <w:szCs w:val="20"/>
          <w:lang w:eastAsia="zh-CN"/>
        </w:rPr>
        <w:t xml:space="preserve"> PUSCH occasion is considered as valid </w:t>
      </w:r>
      <w:r w:rsidRPr="00DE04B2">
        <w:rPr>
          <w:b/>
        </w:rPr>
        <w:t>if it is at least N symbol(s) after the associated PRACH occasion</w:t>
      </w:r>
    </w:p>
    <w:p w14:paraId="32FD7EC5" w14:textId="77777777" w:rsidR="0067147A" w:rsidRPr="00DE04B2" w:rsidRDefault="0067147A" w:rsidP="0067147A">
      <w:pPr>
        <w:pStyle w:val="a0"/>
        <w:numPr>
          <w:ilvl w:val="0"/>
          <w:numId w:val="37"/>
        </w:numPr>
        <w:rPr>
          <w:b/>
        </w:rPr>
      </w:pPr>
      <w:r w:rsidRPr="00DE04B2">
        <w:rPr>
          <w:b/>
        </w:rPr>
        <w:t>FFS the value of N.</w:t>
      </w:r>
    </w:p>
    <w:p w14:paraId="08F15239" w14:textId="518427E7" w:rsidR="0067147A" w:rsidRDefault="0067147A"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_Ref21015828 \h </w:instrText>
      </w:r>
      <w:r>
        <w:rPr>
          <w:rFonts w:eastAsia="宋体"/>
          <w:szCs w:val="20"/>
          <w:lang w:eastAsia="zh-CN"/>
        </w:rPr>
      </w:r>
      <w:r>
        <w:rPr>
          <w:rFonts w:eastAsia="宋体"/>
          <w:szCs w:val="20"/>
          <w:lang w:eastAsia="zh-CN"/>
        </w:rPr>
        <w:fldChar w:fldCharType="separate"/>
      </w:r>
      <w:r w:rsidRPr="007F0047">
        <w:rPr>
          <w:b/>
        </w:rPr>
        <w:t xml:space="preserve">Proposal </w:t>
      </w:r>
      <w:r>
        <w:rPr>
          <w:b/>
          <w:noProof/>
        </w:rPr>
        <w:t>9</w:t>
      </w:r>
      <w:r w:rsidRPr="007F0047">
        <w:rPr>
          <w:b/>
        </w:rPr>
        <w:t xml:space="preserve">: If the criteria for validation of </w:t>
      </w:r>
      <w:proofErr w:type="spellStart"/>
      <w:r w:rsidRPr="007F0047">
        <w:rPr>
          <w:b/>
        </w:rPr>
        <w:t>msgA</w:t>
      </w:r>
      <w:proofErr w:type="spellEnd"/>
      <w:r w:rsidRPr="007F0047">
        <w:rPr>
          <w:b/>
        </w:rPr>
        <w:t xml:space="preserve"> PUSCH occasion after the association is defined, following UE behavior of </w:t>
      </w:r>
      <w:proofErr w:type="spellStart"/>
      <w:r w:rsidRPr="007F0047">
        <w:rPr>
          <w:b/>
        </w:rPr>
        <w:t>msgA</w:t>
      </w:r>
      <w:proofErr w:type="spellEnd"/>
      <w:r w:rsidRPr="007F0047">
        <w:rPr>
          <w:b/>
        </w:rPr>
        <w:t xml:space="preserve"> transmission can be considered.</w:t>
      </w:r>
      <w:r>
        <w:rPr>
          <w:rFonts w:eastAsia="宋体"/>
          <w:szCs w:val="20"/>
          <w:lang w:eastAsia="zh-CN"/>
        </w:rPr>
        <w:fldChar w:fldCharType="end"/>
      </w:r>
    </w:p>
    <w:p w14:paraId="3365E9B7" w14:textId="77777777" w:rsidR="0067147A" w:rsidRPr="007F0047" w:rsidRDefault="0067147A" w:rsidP="0067147A">
      <w:pPr>
        <w:pStyle w:val="a0"/>
        <w:numPr>
          <w:ilvl w:val="0"/>
          <w:numId w:val="27"/>
        </w:numPr>
        <w:rPr>
          <w:b/>
        </w:rPr>
      </w:pPr>
      <w:r w:rsidRPr="007F0047">
        <w:rPr>
          <w:b/>
        </w:rPr>
        <w:t xml:space="preserve">Option 1: UE transmits </w:t>
      </w:r>
      <w:proofErr w:type="spellStart"/>
      <w:r w:rsidRPr="007F0047">
        <w:rPr>
          <w:b/>
        </w:rPr>
        <w:t>msgA</w:t>
      </w:r>
      <w:proofErr w:type="spellEnd"/>
      <w:r w:rsidRPr="007F0047">
        <w:rPr>
          <w:b/>
        </w:rPr>
        <w:t xml:space="preserve"> when the PRACH occasion and the associated PUSCH occasion for </w:t>
      </w:r>
      <w:proofErr w:type="spellStart"/>
      <w:r w:rsidRPr="007F0047">
        <w:rPr>
          <w:b/>
        </w:rPr>
        <w:t>msgA</w:t>
      </w:r>
      <w:proofErr w:type="spellEnd"/>
      <w:r w:rsidRPr="007F0047">
        <w:rPr>
          <w:b/>
        </w:rPr>
        <w:t xml:space="preserve"> are valid</w:t>
      </w:r>
    </w:p>
    <w:p w14:paraId="67C3EBEB" w14:textId="77777777" w:rsidR="0067147A" w:rsidRDefault="0067147A" w:rsidP="0067147A">
      <w:pPr>
        <w:pStyle w:val="a0"/>
        <w:numPr>
          <w:ilvl w:val="0"/>
          <w:numId w:val="27"/>
        </w:numPr>
        <w:rPr>
          <w:b/>
        </w:rPr>
      </w:pPr>
      <w:r w:rsidRPr="007F0047">
        <w:rPr>
          <w:b/>
        </w:rPr>
        <w:t xml:space="preserve">Option 2: UE transmits msg1 when the PRACH occasion is valid and the associated PUSCH occasion for </w:t>
      </w:r>
      <w:proofErr w:type="spellStart"/>
      <w:r w:rsidRPr="007F0047">
        <w:rPr>
          <w:b/>
        </w:rPr>
        <w:t>msgA</w:t>
      </w:r>
      <w:proofErr w:type="spellEnd"/>
      <w:r w:rsidRPr="007F0047">
        <w:rPr>
          <w:b/>
        </w:rPr>
        <w:t xml:space="preserve"> are invalid.</w:t>
      </w:r>
    </w:p>
    <w:p w14:paraId="783BEB23" w14:textId="373494C2" w:rsidR="0067147A" w:rsidRDefault="0067147A"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_Ref21015858 \h </w:instrText>
      </w:r>
      <w:r>
        <w:rPr>
          <w:rFonts w:eastAsia="宋体"/>
          <w:szCs w:val="20"/>
          <w:lang w:eastAsia="zh-CN"/>
        </w:rPr>
      </w:r>
      <w:r>
        <w:rPr>
          <w:rFonts w:eastAsia="宋体"/>
          <w:szCs w:val="20"/>
          <w:lang w:eastAsia="zh-CN"/>
        </w:rPr>
        <w:fldChar w:fldCharType="separate"/>
      </w:r>
      <w:r w:rsidRPr="00991554">
        <w:rPr>
          <w:b/>
        </w:rPr>
        <w:t xml:space="preserve">Proposal </w:t>
      </w:r>
      <w:r>
        <w:rPr>
          <w:b/>
          <w:noProof/>
        </w:rPr>
        <w:t>10</w:t>
      </w:r>
      <w:r w:rsidRPr="00991554">
        <w:rPr>
          <w:b/>
        </w:rPr>
        <w:t xml:space="preserve">: </w:t>
      </w:r>
      <w:r>
        <w:rPr>
          <w:b/>
        </w:rPr>
        <w:t xml:space="preserve">When transform precoding is disabled, </w:t>
      </w:r>
      <w:r w:rsidRPr="00CB2F1E">
        <w:rPr>
          <w:rFonts w:eastAsia="宋体"/>
          <w:b/>
          <w:szCs w:val="22"/>
          <w:lang w:eastAsia="zh-CN"/>
        </w:rPr>
        <w:t xml:space="preserve">DMRS scrambling </w:t>
      </w:r>
      <w:r>
        <w:rPr>
          <w:rFonts w:eastAsia="宋体"/>
          <w:b/>
          <w:szCs w:val="22"/>
          <w:lang w:eastAsia="zh-CN"/>
        </w:rPr>
        <w:t>parameters</w:t>
      </w:r>
      <w:r w:rsidRPr="00CB2F1E">
        <w:rPr>
          <w:rFonts w:eastAsia="宋体"/>
          <w:b/>
          <w:szCs w:val="22"/>
          <w:lang w:eastAsia="zh-CN"/>
        </w:rPr>
        <w:t xml:space="preserve"> for PUSCH of </w:t>
      </w:r>
      <w:proofErr w:type="spellStart"/>
      <w:r w:rsidRPr="00CB2F1E">
        <w:rPr>
          <w:rFonts w:eastAsia="宋体"/>
          <w:b/>
          <w:szCs w:val="22"/>
          <w:lang w:eastAsia="zh-CN"/>
        </w:rPr>
        <w:t>msgA</w:t>
      </w:r>
      <w:proofErr w:type="spellEnd"/>
      <w:r w:rsidRPr="00CB2F1E">
        <w:rPr>
          <w:rFonts w:eastAsia="宋体"/>
          <w:b/>
          <w:szCs w:val="22"/>
          <w:lang w:eastAsia="zh-CN"/>
        </w:rPr>
        <w:t xml:space="preserve"> is det</w:t>
      </w:r>
      <w:r>
        <w:rPr>
          <w:rFonts w:eastAsia="宋体"/>
          <w:b/>
          <w:szCs w:val="22"/>
          <w:lang w:eastAsia="zh-CN"/>
        </w:rPr>
        <w:t>ermined based on preamble index</w:t>
      </w:r>
      <w:r w:rsidRPr="00CB2F1E">
        <w:rPr>
          <w:rFonts w:eastAsia="宋体"/>
          <w:b/>
          <w:szCs w:val="22"/>
          <w:lang w:eastAsia="zh-CN"/>
        </w:rPr>
        <w:t xml:space="preserve"> </w:t>
      </w:r>
      <w:r>
        <w:rPr>
          <w:rFonts w:eastAsia="宋体"/>
          <w:b/>
          <w:szCs w:val="22"/>
          <w:lang w:eastAsia="zh-CN"/>
        </w:rPr>
        <w:t>or the index of PUSCH occasion</w:t>
      </w:r>
      <w:r w:rsidRPr="00CB2F1E">
        <w:rPr>
          <w:rFonts w:eastAsia="宋体"/>
          <w:b/>
          <w:szCs w:val="22"/>
          <w:lang w:eastAsia="zh-CN"/>
        </w:rPr>
        <w:t>.</w:t>
      </w:r>
      <w:r>
        <w:rPr>
          <w:rFonts w:eastAsia="宋体"/>
          <w:szCs w:val="20"/>
          <w:lang w:eastAsia="zh-CN"/>
        </w:rPr>
        <w:fldChar w:fldCharType="end"/>
      </w:r>
    </w:p>
    <w:p w14:paraId="1CF124BE" w14:textId="0A247AE8" w:rsidR="0067147A" w:rsidRDefault="0067147A"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_Ref21015867 \h </w:instrText>
      </w:r>
      <w:r>
        <w:rPr>
          <w:rFonts w:eastAsia="宋体"/>
          <w:szCs w:val="20"/>
          <w:lang w:eastAsia="zh-CN"/>
        </w:rPr>
      </w:r>
      <w:r>
        <w:rPr>
          <w:rFonts w:eastAsia="宋体"/>
          <w:szCs w:val="20"/>
          <w:lang w:eastAsia="zh-CN"/>
        </w:rPr>
        <w:fldChar w:fldCharType="separate"/>
      </w:r>
      <w:r w:rsidRPr="00991554">
        <w:rPr>
          <w:b/>
        </w:rPr>
        <w:t xml:space="preserve">Proposal </w:t>
      </w:r>
      <w:r>
        <w:rPr>
          <w:b/>
          <w:noProof/>
        </w:rPr>
        <w:t>11</w:t>
      </w:r>
      <w:r w:rsidRPr="00991554">
        <w:rPr>
          <w:b/>
        </w:rPr>
        <w:t xml:space="preserve">: </w:t>
      </w:r>
      <w:r>
        <w:rPr>
          <w:b/>
        </w:rPr>
        <w:t xml:space="preserve">When transform precoding is enabled, </w:t>
      </w:r>
      <w:r w:rsidRPr="00CB2F1E">
        <w:rPr>
          <w:rFonts w:eastAsia="宋体"/>
          <w:b/>
          <w:szCs w:val="22"/>
          <w:lang w:eastAsia="zh-CN"/>
        </w:rPr>
        <w:t xml:space="preserve">DMRS </w:t>
      </w:r>
      <w:r>
        <w:rPr>
          <w:rFonts w:eastAsia="宋体"/>
          <w:b/>
          <w:szCs w:val="22"/>
          <w:lang w:eastAsia="zh-CN"/>
        </w:rPr>
        <w:t>sequence group number</w:t>
      </w:r>
      <w:r w:rsidRPr="00CB2F1E">
        <w:rPr>
          <w:rFonts w:eastAsia="宋体"/>
          <w:b/>
          <w:szCs w:val="22"/>
          <w:lang w:eastAsia="zh-CN"/>
        </w:rPr>
        <w:t xml:space="preserve"> for PUSCH of </w:t>
      </w:r>
      <w:proofErr w:type="spellStart"/>
      <w:r w:rsidRPr="00CB2F1E">
        <w:rPr>
          <w:rFonts w:eastAsia="宋体"/>
          <w:b/>
          <w:szCs w:val="22"/>
          <w:lang w:eastAsia="zh-CN"/>
        </w:rPr>
        <w:t>msgA</w:t>
      </w:r>
      <w:proofErr w:type="spellEnd"/>
      <w:r w:rsidRPr="00CB2F1E">
        <w:rPr>
          <w:rFonts w:eastAsia="宋体"/>
          <w:b/>
          <w:szCs w:val="22"/>
          <w:lang w:eastAsia="zh-CN"/>
        </w:rPr>
        <w:t xml:space="preserve"> is determined based on preamble index</w:t>
      </w:r>
      <w:r>
        <w:rPr>
          <w:rFonts w:eastAsia="宋体"/>
          <w:b/>
          <w:szCs w:val="22"/>
          <w:lang w:eastAsia="zh-CN"/>
        </w:rPr>
        <w:t xml:space="preserve"> </w:t>
      </w:r>
      <w:r w:rsidRPr="009B0205">
        <w:rPr>
          <w:rFonts w:eastAsia="宋体"/>
          <w:b/>
          <w:szCs w:val="22"/>
          <w:lang w:eastAsia="zh-CN"/>
        </w:rPr>
        <w:t>or the index of PUSCH occasion</w:t>
      </w:r>
      <w:r w:rsidRPr="00CB2F1E">
        <w:rPr>
          <w:rFonts w:eastAsia="宋体"/>
          <w:b/>
          <w:szCs w:val="22"/>
          <w:lang w:eastAsia="zh-CN"/>
        </w:rPr>
        <w:t>.</w:t>
      </w:r>
      <w:r>
        <w:rPr>
          <w:rFonts w:eastAsia="宋体"/>
          <w:szCs w:val="20"/>
          <w:lang w:eastAsia="zh-CN"/>
        </w:rPr>
        <w:fldChar w:fldCharType="end"/>
      </w:r>
    </w:p>
    <w:p w14:paraId="17B1C887" w14:textId="505559FA" w:rsidR="00EE7CD1" w:rsidRDefault="0067147A" w:rsidP="00AA60E1">
      <w:pPr>
        <w:pStyle w:val="a0"/>
        <w:rPr>
          <w:rFonts w:eastAsia="宋体"/>
          <w:szCs w:val="20"/>
          <w:lang w:eastAsia="zh-CN"/>
        </w:rPr>
      </w:pPr>
      <w:r>
        <w:rPr>
          <w:rFonts w:eastAsia="宋体"/>
          <w:szCs w:val="20"/>
          <w:lang w:eastAsia="zh-CN"/>
        </w:rPr>
        <w:fldChar w:fldCharType="begin"/>
      </w:r>
      <w:r>
        <w:rPr>
          <w:rFonts w:eastAsia="宋体"/>
          <w:szCs w:val="20"/>
          <w:lang w:eastAsia="zh-CN"/>
        </w:rPr>
        <w:instrText xml:space="preserve"> REF _Ref21015877 \h </w:instrText>
      </w:r>
      <w:r>
        <w:rPr>
          <w:rFonts w:eastAsia="宋体"/>
          <w:szCs w:val="20"/>
          <w:lang w:eastAsia="zh-CN"/>
        </w:rPr>
      </w:r>
      <w:r>
        <w:rPr>
          <w:rFonts w:eastAsia="宋体"/>
          <w:szCs w:val="20"/>
          <w:lang w:eastAsia="zh-CN"/>
        </w:rPr>
        <w:fldChar w:fldCharType="separate"/>
      </w:r>
      <w:r w:rsidRPr="00991554">
        <w:rPr>
          <w:b/>
        </w:rPr>
        <w:t xml:space="preserve">Proposal </w:t>
      </w:r>
      <w:r>
        <w:rPr>
          <w:b/>
          <w:noProof/>
        </w:rPr>
        <w:t>12</w:t>
      </w:r>
      <w:r w:rsidRPr="00991554">
        <w:rPr>
          <w:b/>
        </w:rPr>
        <w:t xml:space="preserve">: </w:t>
      </w:r>
      <w:r w:rsidRPr="00242F30">
        <w:rPr>
          <w:rFonts w:eastAsia="宋体"/>
          <w:b/>
          <w:szCs w:val="22"/>
          <w:lang w:eastAsia="zh-CN"/>
        </w:rPr>
        <w:t xml:space="preserve"> </w:t>
      </w:r>
      <w:r>
        <w:rPr>
          <w:rFonts w:eastAsia="宋体"/>
          <w:b/>
          <w:szCs w:val="22"/>
          <w:lang w:eastAsia="zh-CN"/>
        </w:rPr>
        <w:t xml:space="preserve">For determination of TA for PUSCH of </w:t>
      </w:r>
      <w:proofErr w:type="spellStart"/>
      <w:r>
        <w:rPr>
          <w:rFonts w:eastAsia="宋体"/>
          <w:b/>
          <w:szCs w:val="22"/>
          <w:lang w:eastAsia="zh-CN"/>
        </w:rPr>
        <w:t>msgA</w:t>
      </w:r>
      <w:proofErr w:type="spellEnd"/>
      <w:r>
        <w:rPr>
          <w:rFonts w:eastAsia="宋体"/>
          <w:b/>
          <w:szCs w:val="22"/>
          <w:lang w:eastAsia="zh-CN"/>
        </w:rPr>
        <w:t xml:space="preserve">, </w:t>
      </w:r>
      <w:r w:rsidRPr="008D1982">
        <w:rPr>
          <w:rFonts w:eastAsia="宋体"/>
          <w:b/>
          <w:bCs/>
          <w:szCs w:val="22"/>
          <w:lang w:eastAsia="zh-CN"/>
        </w:rPr>
        <w:t xml:space="preserve">TA = 0 for PRACH and PUSCH in idle/inactive states; TA = available TA </w:t>
      </w:r>
      <w:r>
        <w:rPr>
          <w:rFonts w:eastAsia="宋体"/>
          <w:b/>
          <w:bCs/>
          <w:szCs w:val="22"/>
          <w:lang w:eastAsia="zh-CN"/>
        </w:rPr>
        <w:t xml:space="preserve">for </w:t>
      </w:r>
      <w:r w:rsidRPr="008D1982">
        <w:rPr>
          <w:rFonts w:eastAsia="宋体"/>
          <w:b/>
          <w:bCs/>
          <w:szCs w:val="22"/>
          <w:lang w:eastAsia="zh-CN"/>
        </w:rPr>
        <w:t>PRACH and PUSCH in connected state</w:t>
      </w:r>
      <w:r>
        <w:rPr>
          <w:rFonts w:eastAsia="宋体"/>
          <w:b/>
          <w:bCs/>
          <w:szCs w:val="22"/>
          <w:lang w:eastAsia="zh-CN"/>
        </w:rPr>
        <w:t>.</w:t>
      </w:r>
      <w:r>
        <w:rPr>
          <w:rFonts w:eastAsia="宋体"/>
          <w:szCs w:val="20"/>
          <w:lang w:eastAsia="zh-CN"/>
        </w:rPr>
        <w:fldChar w:fldCharType="end"/>
      </w:r>
    </w:p>
    <w:p w14:paraId="1A669A45"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6FBAC2D6" w14:textId="7BBDE1F7" w:rsidR="00D02467" w:rsidRDefault="00D02467" w:rsidP="000D775D">
      <w:pPr>
        <w:widowControl w:val="0"/>
        <w:numPr>
          <w:ilvl w:val="0"/>
          <w:numId w:val="7"/>
        </w:numPr>
        <w:snapToGrid w:val="0"/>
        <w:spacing w:line="320" w:lineRule="exact"/>
        <w:jc w:val="both"/>
        <w:rPr>
          <w:rFonts w:eastAsia="Arial Unicode MS" w:cs="Arial"/>
          <w:kern w:val="2"/>
          <w:szCs w:val="20"/>
          <w:lang w:eastAsia="zh-CN"/>
        </w:rPr>
      </w:pPr>
      <w:bookmarkStart w:id="34" w:name="_Ref24105563"/>
      <w:bookmarkStart w:id="35" w:name="OLE_LINK18"/>
      <w:bookmarkStart w:id="36" w:name="OLE_LINK19"/>
      <w:bookmarkEnd w:id="9"/>
      <w:r>
        <w:rPr>
          <w:rFonts w:eastAsia="Arial Unicode MS" w:cs="Arial"/>
          <w:kern w:val="2"/>
          <w:szCs w:val="20"/>
          <w:lang w:eastAsia="zh-CN"/>
        </w:rPr>
        <w:t>Chairman Notes RAN1 #9</w:t>
      </w:r>
      <w:r w:rsidR="00AA349D">
        <w:rPr>
          <w:rFonts w:eastAsia="Arial Unicode MS" w:cs="Arial"/>
          <w:kern w:val="2"/>
          <w:szCs w:val="20"/>
          <w:lang w:eastAsia="zh-CN"/>
        </w:rPr>
        <w:t>8bis</w:t>
      </w:r>
      <w:r>
        <w:rPr>
          <w:rFonts w:eastAsia="Arial Unicode MS" w:cs="Arial"/>
          <w:kern w:val="2"/>
          <w:szCs w:val="20"/>
          <w:lang w:eastAsia="zh-CN"/>
        </w:rPr>
        <w:t>.</w:t>
      </w:r>
      <w:bookmarkEnd w:id="34"/>
    </w:p>
    <w:p w14:paraId="45554B87" w14:textId="6F4BA7AB" w:rsidR="00951E70" w:rsidRPr="00054F98" w:rsidRDefault="00AA349D" w:rsidP="00AA349D">
      <w:pPr>
        <w:widowControl w:val="0"/>
        <w:numPr>
          <w:ilvl w:val="0"/>
          <w:numId w:val="7"/>
        </w:numPr>
        <w:snapToGrid w:val="0"/>
        <w:spacing w:line="320" w:lineRule="exact"/>
        <w:jc w:val="both"/>
        <w:rPr>
          <w:rFonts w:eastAsia="Arial Unicode MS" w:cs="Arial"/>
          <w:szCs w:val="20"/>
          <w:lang w:eastAsia="zh-CN"/>
        </w:rPr>
      </w:pPr>
      <w:bookmarkStart w:id="37" w:name="_Ref20930526"/>
      <w:r w:rsidRPr="00AA349D">
        <w:rPr>
          <w:rFonts w:eastAsia="Arial Unicode MS" w:cs="Arial"/>
          <w:kern w:val="2"/>
          <w:szCs w:val="20"/>
          <w:lang w:eastAsia="zh-CN"/>
        </w:rPr>
        <w:t>R1-1910198</w:t>
      </w:r>
      <w:r>
        <w:rPr>
          <w:rFonts w:eastAsia="Arial Unicode MS" w:cs="Arial"/>
          <w:kern w:val="2"/>
          <w:szCs w:val="20"/>
          <w:lang w:eastAsia="zh-CN"/>
        </w:rPr>
        <w:t>, “</w:t>
      </w:r>
      <w:r>
        <w:rPr>
          <w:lang w:eastAsia="x-none"/>
        </w:rPr>
        <w:t xml:space="preserve">Discussion on </w:t>
      </w:r>
      <w:bookmarkStart w:id="38" w:name="_GoBack"/>
      <w:bookmarkEnd w:id="38"/>
      <w:r>
        <w:rPr>
          <w:lang w:eastAsia="x-none"/>
        </w:rPr>
        <w:t>channel structure for 2-step RACH</w:t>
      </w:r>
      <w:r>
        <w:rPr>
          <w:rFonts w:eastAsia="Arial Unicode MS" w:cs="Arial"/>
          <w:kern w:val="2"/>
          <w:szCs w:val="20"/>
          <w:lang w:eastAsia="zh-CN"/>
        </w:rPr>
        <w:t>”, vivo,</w:t>
      </w:r>
      <w:r w:rsidR="00951E70" w:rsidRPr="00054F98">
        <w:rPr>
          <w:rFonts w:eastAsia="Arial Unicode MS" w:cs="Arial"/>
          <w:kern w:val="2"/>
          <w:szCs w:val="20"/>
          <w:lang w:eastAsia="zh-CN"/>
        </w:rPr>
        <w:t xml:space="preserve"> RAN1 #98.</w:t>
      </w:r>
      <w:bookmarkEnd w:id="37"/>
    </w:p>
    <w:bookmarkEnd w:id="35"/>
    <w:bookmarkEnd w:id="36"/>
    <w:p w14:paraId="4B31A49A" w14:textId="77777777" w:rsidR="00EE7CD1" w:rsidRDefault="00EE7CD1" w:rsidP="00CE0C44">
      <w:pPr>
        <w:pStyle w:val="HTML"/>
        <w:jc w:val="both"/>
        <w:rPr>
          <w:rFonts w:ascii="Times New Roman" w:hAnsi="Times New Roman" w:cs="Times New Roman"/>
          <w:kern w:val="2"/>
          <w:sz w:val="20"/>
          <w:szCs w:val="20"/>
        </w:rPr>
      </w:pPr>
    </w:p>
    <w:sectPr w:rsidR="00EE7CD1" w:rsidSect="009435B6">
      <w:headerReference w:type="default" r:id="rId15"/>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BF2123" w16cid:durableId="2047692D"/>
  <w16cid:commentId w16cid:paraId="0814843F" w16cid:durableId="2047692E"/>
  <w16cid:commentId w16cid:paraId="60C3653A" w16cid:durableId="20476C93"/>
  <w16cid:commentId w16cid:paraId="77A75762" w16cid:durableId="20476E67"/>
  <w16cid:commentId w16cid:paraId="421E3277" w16cid:durableId="2047692F"/>
  <w16cid:commentId w16cid:paraId="6E6C8B57" w16cid:durableId="20476930"/>
  <w16cid:commentId w16cid:paraId="539D3582" w16cid:durableId="20476931"/>
  <w16cid:commentId w16cid:paraId="47E731BB" w16cid:durableId="20476932"/>
  <w16cid:commentId w16cid:paraId="59CA0D37" w16cid:durableId="20476933"/>
  <w16cid:commentId w16cid:paraId="66F0BEAA" w16cid:durableId="20476934"/>
  <w16cid:commentId w16cid:paraId="45DE3374" w16cid:durableId="2047693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97229B" w14:textId="77777777" w:rsidR="004336A3" w:rsidRDefault="004336A3">
      <w:r>
        <w:separator/>
      </w:r>
    </w:p>
  </w:endnote>
  <w:endnote w:type="continuationSeparator" w:id="0">
    <w:p w14:paraId="0CC8AA68" w14:textId="77777777" w:rsidR="004336A3" w:rsidRDefault="00433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0000000000000000000"/>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2A14B" w14:textId="77777777" w:rsidR="004336A3" w:rsidRDefault="004336A3">
      <w:r>
        <w:separator/>
      </w:r>
    </w:p>
  </w:footnote>
  <w:footnote w:type="continuationSeparator" w:id="0">
    <w:p w14:paraId="1743FEA3" w14:textId="77777777" w:rsidR="004336A3" w:rsidRDefault="004336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D17E2" w14:textId="77777777" w:rsidR="00F717CA" w:rsidRDefault="00F717CA"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1B1DB2"/>
    <w:multiLevelType w:val="hybridMultilevel"/>
    <w:tmpl w:val="E3C0D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D875B0"/>
    <w:multiLevelType w:val="hybridMultilevel"/>
    <w:tmpl w:val="55980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67F46"/>
    <w:multiLevelType w:val="hybridMultilevel"/>
    <w:tmpl w:val="55AC421C"/>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3F6713"/>
    <w:multiLevelType w:val="hybridMultilevel"/>
    <w:tmpl w:val="1C1010F6"/>
    <w:lvl w:ilvl="0" w:tplc="0409000B">
      <w:start w:val="1"/>
      <w:numFmt w:val="bullet"/>
      <w:lvlText w:val=""/>
      <w:lvlJc w:val="left"/>
      <w:pPr>
        <w:ind w:left="760" w:hanging="360"/>
      </w:pPr>
      <w:rPr>
        <w:rFonts w:ascii="Wingdings" w:hAnsi="Wingdings"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1F6E643B"/>
    <w:multiLevelType w:val="hybridMultilevel"/>
    <w:tmpl w:val="D03E7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95515"/>
    <w:multiLevelType w:val="hybridMultilevel"/>
    <w:tmpl w:val="C2C47E5A"/>
    <w:lvl w:ilvl="0" w:tplc="0409000F">
      <w:start w:val="1"/>
      <w:numFmt w:val="decimal"/>
      <w:lvlText w:val="%1."/>
      <w:lvlJc w:val="left"/>
      <w:pPr>
        <w:ind w:left="360" w:hanging="360"/>
      </w:pPr>
      <w:rPr>
        <w:rFonts w:hint="default"/>
      </w:rPr>
    </w:lvl>
    <w:lvl w:ilvl="1" w:tplc="0409000B">
      <w:start w:val="1"/>
      <w:numFmt w:val="bullet"/>
      <w:lvlText w:val=""/>
      <w:lvlJc w:val="left"/>
      <w:pPr>
        <w:ind w:left="1080" w:hanging="360"/>
      </w:pPr>
      <w:rPr>
        <w:rFonts w:ascii="Wingdings" w:hAnsi="Wingdings"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806192"/>
    <w:multiLevelType w:val="hybridMultilevel"/>
    <w:tmpl w:val="F574087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0851A0"/>
    <w:multiLevelType w:val="hybridMultilevel"/>
    <w:tmpl w:val="66903EF0"/>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B070FF"/>
    <w:multiLevelType w:val="hybridMultilevel"/>
    <w:tmpl w:val="6E2C02B6"/>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9805F18"/>
    <w:multiLevelType w:val="multilevel"/>
    <w:tmpl w:val="29805F18"/>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310F92"/>
    <w:multiLevelType w:val="hybridMultilevel"/>
    <w:tmpl w:val="309E8F10"/>
    <w:lvl w:ilvl="0" w:tplc="7D186B48">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015D9"/>
    <w:multiLevelType w:val="hybridMultilevel"/>
    <w:tmpl w:val="5AF6E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9194297"/>
    <w:multiLevelType w:val="hybridMultilevel"/>
    <w:tmpl w:val="96FE3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13109C"/>
    <w:multiLevelType w:val="hybridMultilevel"/>
    <w:tmpl w:val="4DD0A050"/>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23E5D"/>
    <w:multiLevelType w:val="hybridMultilevel"/>
    <w:tmpl w:val="9204061E"/>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E22B28"/>
    <w:multiLevelType w:val="hybridMultilevel"/>
    <w:tmpl w:val="E8F0D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07F6612"/>
    <w:multiLevelType w:val="hybridMultilevel"/>
    <w:tmpl w:val="8B8AB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28" w15:restartNumberingAfterBreak="0">
    <w:nsid w:val="56844657"/>
    <w:multiLevelType w:val="hybridMultilevel"/>
    <w:tmpl w:val="1E9ED5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C16970"/>
    <w:multiLevelType w:val="hybridMultilevel"/>
    <w:tmpl w:val="5C78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25B8D"/>
    <w:multiLevelType w:val="hybridMultilevel"/>
    <w:tmpl w:val="FD0C6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63997"/>
    <w:multiLevelType w:val="hybridMultilevel"/>
    <w:tmpl w:val="C2F6E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3E6A3C"/>
    <w:multiLevelType w:val="hybridMultilevel"/>
    <w:tmpl w:val="2F9E17BC"/>
    <w:lvl w:ilvl="0" w:tplc="3A6C8A20">
      <w:numFmt w:val="bullet"/>
      <w:lvlText w:val="-"/>
      <w:lvlJc w:val="left"/>
      <w:pPr>
        <w:ind w:left="840" w:hanging="360"/>
      </w:pPr>
      <w:rPr>
        <w:rFonts w:ascii="Times New Roman" w:eastAsia="宋体" w:hAnsi="Times New Roman" w:cs="Times New Roman"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3" w15:restartNumberingAfterBreak="0">
    <w:nsid w:val="6C473D98"/>
    <w:multiLevelType w:val="hybridMultilevel"/>
    <w:tmpl w:val="5B623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02D3C63"/>
    <w:multiLevelType w:val="hybridMultilevel"/>
    <w:tmpl w:val="E5F47F68"/>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AAB3EA5"/>
    <w:multiLevelType w:val="hybridMultilevel"/>
    <w:tmpl w:val="D30888EA"/>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182D33"/>
    <w:multiLevelType w:val="hybridMultilevel"/>
    <w:tmpl w:val="94DADF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EC23D5D"/>
    <w:multiLevelType w:val="hybridMultilevel"/>
    <w:tmpl w:val="E502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0"/>
  </w:num>
  <w:num w:numId="2">
    <w:abstractNumId w:val="27"/>
  </w:num>
  <w:num w:numId="3">
    <w:abstractNumId w:val="37"/>
  </w:num>
  <w:num w:numId="4">
    <w:abstractNumId w:val="22"/>
  </w:num>
  <w:num w:numId="5">
    <w:abstractNumId w:val="34"/>
  </w:num>
  <w:num w:numId="6">
    <w:abstractNumId w:val="25"/>
  </w:num>
  <w:num w:numId="7">
    <w:abstractNumId w:val="6"/>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17"/>
  </w:num>
  <w:num w:numId="11">
    <w:abstractNumId w:val="41"/>
  </w:num>
  <w:num w:numId="12">
    <w:abstractNumId w:val="18"/>
  </w:num>
  <w:num w:numId="13">
    <w:abstractNumId w:val="2"/>
  </w:num>
  <w:num w:numId="14">
    <w:abstractNumId w:val="8"/>
  </w:num>
  <w:num w:numId="15">
    <w:abstractNumId w:val="42"/>
  </w:num>
  <w:num w:numId="16">
    <w:abstractNumId w:val="26"/>
  </w:num>
  <w:num w:numId="17">
    <w:abstractNumId w:val="20"/>
  </w:num>
  <w:num w:numId="18">
    <w:abstractNumId w:val="38"/>
  </w:num>
  <w:num w:numId="19">
    <w:abstractNumId w:val="12"/>
  </w:num>
  <w:num w:numId="20">
    <w:abstractNumId w:val="23"/>
  </w:num>
  <w:num w:numId="21">
    <w:abstractNumId w:val="28"/>
  </w:num>
  <w:num w:numId="22">
    <w:abstractNumId w:val="36"/>
  </w:num>
  <w:num w:numId="23">
    <w:abstractNumId w:val="33"/>
  </w:num>
  <w:num w:numId="24">
    <w:abstractNumId w:val="29"/>
  </w:num>
  <w:num w:numId="25">
    <w:abstractNumId w:val="19"/>
  </w:num>
  <w:num w:numId="26">
    <w:abstractNumId w:val="10"/>
  </w:num>
  <w:num w:numId="27">
    <w:abstractNumId w:val="39"/>
  </w:num>
  <w:num w:numId="28">
    <w:abstractNumId w:val="13"/>
  </w:num>
  <w:num w:numId="29">
    <w:abstractNumId w:val="35"/>
  </w:num>
  <w:num w:numId="30">
    <w:abstractNumId w:val="3"/>
  </w:num>
  <w:num w:numId="31">
    <w:abstractNumId w:val="31"/>
  </w:num>
  <w:num w:numId="32">
    <w:abstractNumId w:val="11"/>
  </w:num>
  <w:num w:numId="33">
    <w:abstractNumId w:val="4"/>
  </w:num>
  <w:num w:numId="34">
    <w:abstractNumId w:val="21"/>
  </w:num>
  <w:num w:numId="35">
    <w:abstractNumId w:val="15"/>
  </w:num>
  <w:num w:numId="36">
    <w:abstractNumId w:val="14"/>
  </w:num>
  <w:num w:numId="37">
    <w:abstractNumId w:val="30"/>
  </w:num>
  <w:num w:numId="38">
    <w:abstractNumId w:val="9"/>
  </w:num>
  <w:num w:numId="39">
    <w:abstractNumId w:val="24"/>
  </w:num>
  <w:num w:numId="40">
    <w:abstractNumId w:val="5"/>
  </w:num>
  <w:num w:numId="41">
    <w:abstractNumId w:val="16"/>
  </w:num>
  <w:num w:numId="42">
    <w:abstractNumId w:val="32"/>
  </w:num>
  <w:num w:numId="43">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CFF"/>
    <w:rsid w:val="00002134"/>
    <w:rsid w:val="000021EC"/>
    <w:rsid w:val="0000282D"/>
    <w:rsid w:val="0000314A"/>
    <w:rsid w:val="00003886"/>
    <w:rsid w:val="0000410D"/>
    <w:rsid w:val="0000460A"/>
    <w:rsid w:val="00004BB2"/>
    <w:rsid w:val="00004F59"/>
    <w:rsid w:val="00005012"/>
    <w:rsid w:val="000051BC"/>
    <w:rsid w:val="0000539E"/>
    <w:rsid w:val="000053D9"/>
    <w:rsid w:val="000054C0"/>
    <w:rsid w:val="00005C84"/>
    <w:rsid w:val="000060C1"/>
    <w:rsid w:val="000063A7"/>
    <w:rsid w:val="000065F8"/>
    <w:rsid w:val="0000694F"/>
    <w:rsid w:val="00007F64"/>
    <w:rsid w:val="0001006C"/>
    <w:rsid w:val="000102CF"/>
    <w:rsid w:val="00010502"/>
    <w:rsid w:val="0001068D"/>
    <w:rsid w:val="00010791"/>
    <w:rsid w:val="0001107F"/>
    <w:rsid w:val="000116A5"/>
    <w:rsid w:val="00011AE2"/>
    <w:rsid w:val="00011C8C"/>
    <w:rsid w:val="00011F30"/>
    <w:rsid w:val="00011FFB"/>
    <w:rsid w:val="00012414"/>
    <w:rsid w:val="000124C4"/>
    <w:rsid w:val="000126F3"/>
    <w:rsid w:val="00012B4F"/>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806"/>
    <w:rsid w:val="0002195F"/>
    <w:rsid w:val="00021B1B"/>
    <w:rsid w:val="00021C03"/>
    <w:rsid w:val="00022A7D"/>
    <w:rsid w:val="00022BF3"/>
    <w:rsid w:val="00023970"/>
    <w:rsid w:val="000240CA"/>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363"/>
    <w:rsid w:val="00031E98"/>
    <w:rsid w:val="00032102"/>
    <w:rsid w:val="000325F7"/>
    <w:rsid w:val="000329F1"/>
    <w:rsid w:val="00032D03"/>
    <w:rsid w:val="000338A4"/>
    <w:rsid w:val="00033D65"/>
    <w:rsid w:val="0003435A"/>
    <w:rsid w:val="00034864"/>
    <w:rsid w:val="00035C55"/>
    <w:rsid w:val="00035E82"/>
    <w:rsid w:val="000362AB"/>
    <w:rsid w:val="000363AE"/>
    <w:rsid w:val="000363FD"/>
    <w:rsid w:val="00036CBB"/>
    <w:rsid w:val="0003735E"/>
    <w:rsid w:val="0003772C"/>
    <w:rsid w:val="00037757"/>
    <w:rsid w:val="000377D4"/>
    <w:rsid w:val="00037A41"/>
    <w:rsid w:val="00037C19"/>
    <w:rsid w:val="00037DBD"/>
    <w:rsid w:val="00037E65"/>
    <w:rsid w:val="00040590"/>
    <w:rsid w:val="000412E1"/>
    <w:rsid w:val="00041E6C"/>
    <w:rsid w:val="000421F2"/>
    <w:rsid w:val="00042725"/>
    <w:rsid w:val="00042955"/>
    <w:rsid w:val="00042E69"/>
    <w:rsid w:val="000439E7"/>
    <w:rsid w:val="00043F7C"/>
    <w:rsid w:val="00044275"/>
    <w:rsid w:val="00044623"/>
    <w:rsid w:val="00044D98"/>
    <w:rsid w:val="00045071"/>
    <w:rsid w:val="000458FF"/>
    <w:rsid w:val="000463BA"/>
    <w:rsid w:val="00047398"/>
    <w:rsid w:val="00047423"/>
    <w:rsid w:val="00047D75"/>
    <w:rsid w:val="00050715"/>
    <w:rsid w:val="00050764"/>
    <w:rsid w:val="000512D1"/>
    <w:rsid w:val="000517C0"/>
    <w:rsid w:val="00051C37"/>
    <w:rsid w:val="000520C7"/>
    <w:rsid w:val="0005213B"/>
    <w:rsid w:val="0005214F"/>
    <w:rsid w:val="00052966"/>
    <w:rsid w:val="00053004"/>
    <w:rsid w:val="000537F7"/>
    <w:rsid w:val="00053D7E"/>
    <w:rsid w:val="000540C0"/>
    <w:rsid w:val="00054698"/>
    <w:rsid w:val="000546FA"/>
    <w:rsid w:val="0005477E"/>
    <w:rsid w:val="00054F98"/>
    <w:rsid w:val="000553EB"/>
    <w:rsid w:val="000559D2"/>
    <w:rsid w:val="00055E49"/>
    <w:rsid w:val="00055EC5"/>
    <w:rsid w:val="00056254"/>
    <w:rsid w:val="00057BFD"/>
    <w:rsid w:val="00060ADC"/>
    <w:rsid w:val="00060CE4"/>
    <w:rsid w:val="000613D0"/>
    <w:rsid w:val="000613E6"/>
    <w:rsid w:val="000618D1"/>
    <w:rsid w:val="00061BDF"/>
    <w:rsid w:val="00061D0F"/>
    <w:rsid w:val="00062367"/>
    <w:rsid w:val="0006322A"/>
    <w:rsid w:val="0006415F"/>
    <w:rsid w:val="000641A0"/>
    <w:rsid w:val="000643C3"/>
    <w:rsid w:val="000643CC"/>
    <w:rsid w:val="000644CB"/>
    <w:rsid w:val="000647E2"/>
    <w:rsid w:val="00064953"/>
    <w:rsid w:val="000658F2"/>
    <w:rsid w:val="0006633A"/>
    <w:rsid w:val="000669D0"/>
    <w:rsid w:val="00066EFF"/>
    <w:rsid w:val="00067096"/>
    <w:rsid w:val="000675D5"/>
    <w:rsid w:val="00067C74"/>
    <w:rsid w:val="00067D9C"/>
    <w:rsid w:val="000710A9"/>
    <w:rsid w:val="00071A17"/>
    <w:rsid w:val="00071E64"/>
    <w:rsid w:val="0007205F"/>
    <w:rsid w:val="000722A7"/>
    <w:rsid w:val="00072F9F"/>
    <w:rsid w:val="000731F9"/>
    <w:rsid w:val="00073254"/>
    <w:rsid w:val="0007378E"/>
    <w:rsid w:val="000738A7"/>
    <w:rsid w:val="00074227"/>
    <w:rsid w:val="000749EF"/>
    <w:rsid w:val="00074E57"/>
    <w:rsid w:val="00075150"/>
    <w:rsid w:val="00075E63"/>
    <w:rsid w:val="00075FDA"/>
    <w:rsid w:val="00076069"/>
    <w:rsid w:val="000760B1"/>
    <w:rsid w:val="00076367"/>
    <w:rsid w:val="0007680E"/>
    <w:rsid w:val="00076827"/>
    <w:rsid w:val="00076A2B"/>
    <w:rsid w:val="00076E3A"/>
    <w:rsid w:val="00077878"/>
    <w:rsid w:val="00077977"/>
    <w:rsid w:val="00077C76"/>
    <w:rsid w:val="00077DB2"/>
    <w:rsid w:val="000804E1"/>
    <w:rsid w:val="00080A99"/>
    <w:rsid w:val="000810A7"/>
    <w:rsid w:val="00081472"/>
    <w:rsid w:val="000816D8"/>
    <w:rsid w:val="000817D8"/>
    <w:rsid w:val="00081F58"/>
    <w:rsid w:val="00081FBF"/>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49C"/>
    <w:rsid w:val="00085970"/>
    <w:rsid w:val="00085C39"/>
    <w:rsid w:val="00086187"/>
    <w:rsid w:val="0008625E"/>
    <w:rsid w:val="000871AB"/>
    <w:rsid w:val="00087416"/>
    <w:rsid w:val="00087655"/>
    <w:rsid w:val="00087CF0"/>
    <w:rsid w:val="00087CF4"/>
    <w:rsid w:val="00090583"/>
    <w:rsid w:val="000906AC"/>
    <w:rsid w:val="00090FD2"/>
    <w:rsid w:val="000919E9"/>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0D4"/>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B56"/>
    <w:rsid w:val="000A2D2E"/>
    <w:rsid w:val="000A2DF4"/>
    <w:rsid w:val="000A3009"/>
    <w:rsid w:val="000A3167"/>
    <w:rsid w:val="000A3855"/>
    <w:rsid w:val="000A3FE9"/>
    <w:rsid w:val="000A4AE5"/>
    <w:rsid w:val="000A4D08"/>
    <w:rsid w:val="000A535E"/>
    <w:rsid w:val="000A53D8"/>
    <w:rsid w:val="000A5784"/>
    <w:rsid w:val="000A5AD0"/>
    <w:rsid w:val="000A5C78"/>
    <w:rsid w:val="000A5E0C"/>
    <w:rsid w:val="000A6BF8"/>
    <w:rsid w:val="000B0969"/>
    <w:rsid w:val="000B17B6"/>
    <w:rsid w:val="000B17FB"/>
    <w:rsid w:val="000B1C22"/>
    <w:rsid w:val="000B2541"/>
    <w:rsid w:val="000B2BD9"/>
    <w:rsid w:val="000B2F47"/>
    <w:rsid w:val="000B3216"/>
    <w:rsid w:val="000B3390"/>
    <w:rsid w:val="000B33C6"/>
    <w:rsid w:val="000B36EE"/>
    <w:rsid w:val="000B3788"/>
    <w:rsid w:val="000B3C50"/>
    <w:rsid w:val="000B3F5F"/>
    <w:rsid w:val="000B40D1"/>
    <w:rsid w:val="000B555C"/>
    <w:rsid w:val="000B5D19"/>
    <w:rsid w:val="000B5F99"/>
    <w:rsid w:val="000B6247"/>
    <w:rsid w:val="000B6824"/>
    <w:rsid w:val="000B6A89"/>
    <w:rsid w:val="000B6A8A"/>
    <w:rsid w:val="000B6BBD"/>
    <w:rsid w:val="000B6FC2"/>
    <w:rsid w:val="000C0172"/>
    <w:rsid w:val="000C02BA"/>
    <w:rsid w:val="000C06A6"/>
    <w:rsid w:val="000C0B8D"/>
    <w:rsid w:val="000C0DE3"/>
    <w:rsid w:val="000C1001"/>
    <w:rsid w:val="000C1B5F"/>
    <w:rsid w:val="000C2208"/>
    <w:rsid w:val="000C2FCB"/>
    <w:rsid w:val="000C31B8"/>
    <w:rsid w:val="000C3EB6"/>
    <w:rsid w:val="000C4D73"/>
    <w:rsid w:val="000C515A"/>
    <w:rsid w:val="000C5FB9"/>
    <w:rsid w:val="000C6256"/>
    <w:rsid w:val="000C77F5"/>
    <w:rsid w:val="000C7F01"/>
    <w:rsid w:val="000D0DA8"/>
    <w:rsid w:val="000D13EC"/>
    <w:rsid w:val="000D1E97"/>
    <w:rsid w:val="000D2554"/>
    <w:rsid w:val="000D284E"/>
    <w:rsid w:val="000D30E4"/>
    <w:rsid w:val="000D3112"/>
    <w:rsid w:val="000D360C"/>
    <w:rsid w:val="000D3A53"/>
    <w:rsid w:val="000D3BFA"/>
    <w:rsid w:val="000D3C4D"/>
    <w:rsid w:val="000D4AB0"/>
    <w:rsid w:val="000D4DAA"/>
    <w:rsid w:val="000D5391"/>
    <w:rsid w:val="000D58DD"/>
    <w:rsid w:val="000D662C"/>
    <w:rsid w:val="000D6D09"/>
    <w:rsid w:val="000D71B7"/>
    <w:rsid w:val="000D775D"/>
    <w:rsid w:val="000E068D"/>
    <w:rsid w:val="000E072D"/>
    <w:rsid w:val="000E085D"/>
    <w:rsid w:val="000E0F87"/>
    <w:rsid w:val="000E1909"/>
    <w:rsid w:val="000E1B79"/>
    <w:rsid w:val="000E2441"/>
    <w:rsid w:val="000E33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306D"/>
    <w:rsid w:val="000F30B6"/>
    <w:rsid w:val="000F332B"/>
    <w:rsid w:val="000F37C8"/>
    <w:rsid w:val="000F38D0"/>
    <w:rsid w:val="000F3F5E"/>
    <w:rsid w:val="000F57D5"/>
    <w:rsid w:val="000F62FB"/>
    <w:rsid w:val="000F64C8"/>
    <w:rsid w:val="000F6D0F"/>
    <w:rsid w:val="000F6E9B"/>
    <w:rsid w:val="000F71D0"/>
    <w:rsid w:val="000F75EA"/>
    <w:rsid w:val="000F761D"/>
    <w:rsid w:val="000F7D04"/>
    <w:rsid w:val="001002FA"/>
    <w:rsid w:val="001005AB"/>
    <w:rsid w:val="0010071E"/>
    <w:rsid w:val="001009E1"/>
    <w:rsid w:val="00100E48"/>
    <w:rsid w:val="00101058"/>
    <w:rsid w:val="001013FA"/>
    <w:rsid w:val="001017CA"/>
    <w:rsid w:val="001031D0"/>
    <w:rsid w:val="001032FB"/>
    <w:rsid w:val="001034CA"/>
    <w:rsid w:val="00103937"/>
    <w:rsid w:val="0010493D"/>
    <w:rsid w:val="00104DA0"/>
    <w:rsid w:val="00105098"/>
    <w:rsid w:val="00105160"/>
    <w:rsid w:val="001053C1"/>
    <w:rsid w:val="00105570"/>
    <w:rsid w:val="001056CB"/>
    <w:rsid w:val="00105721"/>
    <w:rsid w:val="00105812"/>
    <w:rsid w:val="001067A4"/>
    <w:rsid w:val="00106BC9"/>
    <w:rsid w:val="00107120"/>
    <w:rsid w:val="00107304"/>
    <w:rsid w:val="001106AA"/>
    <w:rsid w:val="00110817"/>
    <w:rsid w:val="001109E6"/>
    <w:rsid w:val="00110BE1"/>
    <w:rsid w:val="00110C45"/>
    <w:rsid w:val="001113AF"/>
    <w:rsid w:val="00111719"/>
    <w:rsid w:val="001120FC"/>
    <w:rsid w:val="001128A8"/>
    <w:rsid w:val="00112F21"/>
    <w:rsid w:val="0011300A"/>
    <w:rsid w:val="0011322D"/>
    <w:rsid w:val="00113355"/>
    <w:rsid w:val="001135BA"/>
    <w:rsid w:val="00114005"/>
    <w:rsid w:val="00114253"/>
    <w:rsid w:val="00114900"/>
    <w:rsid w:val="00114BD9"/>
    <w:rsid w:val="00114F04"/>
    <w:rsid w:val="001151F9"/>
    <w:rsid w:val="00115276"/>
    <w:rsid w:val="00115384"/>
    <w:rsid w:val="001156CA"/>
    <w:rsid w:val="00115911"/>
    <w:rsid w:val="00116A1C"/>
    <w:rsid w:val="00116F2B"/>
    <w:rsid w:val="001170D7"/>
    <w:rsid w:val="00117296"/>
    <w:rsid w:val="00117423"/>
    <w:rsid w:val="001174AC"/>
    <w:rsid w:val="0011759E"/>
    <w:rsid w:val="00120A72"/>
    <w:rsid w:val="001212A4"/>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B91"/>
    <w:rsid w:val="00125C01"/>
    <w:rsid w:val="00125CA4"/>
    <w:rsid w:val="00125ED7"/>
    <w:rsid w:val="00126884"/>
    <w:rsid w:val="00126A1D"/>
    <w:rsid w:val="00126EC0"/>
    <w:rsid w:val="00127206"/>
    <w:rsid w:val="001279D0"/>
    <w:rsid w:val="00127A80"/>
    <w:rsid w:val="00127EA2"/>
    <w:rsid w:val="00130753"/>
    <w:rsid w:val="00130850"/>
    <w:rsid w:val="00130B3A"/>
    <w:rsid w:val="00130B83"/>
    <w:rsid w:val="00130EAE"/>
    <w:rsid w:val="00131016"/>
    <w:rsid w:val="001326B7"/>
    <w:rsid w:val="001328CF"/>
    <w:rsid w:val="00132BAC"/>
    <w:rsid w:val="00132CFC"/>
    <w:rsid w:val="0013361D"/>
    <w:rsid w:val="00134006"/>
    <w:rsid w:val="00134974"/>
    <w:rsid w:val="00134B5D"/>
    <w:rsid w:val="00134B9D"/>
    <w:rsid w:val="00135118"/>
    <w:rsid w:val="0013567F"/>
    <w:rsid w:val="0013569C"/>
    <w:rsid w:val="001356EA"/>
    <w:rsid w:val="0013594B"/>
    <w:rsid w:val="00135972"/>
    <w:rsid w:val="00135A19"/>
    <w:rsid w:val="00136179"/>
    <w:rsid w:val="0013659E"/>
    <w:rsid w:val="0013688A"/>
    <w:rsid w:val="00136EA1"/>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0A7"/>
    <w:rsid w:val="00146445"/>
    <w:rsid w:val="001465B0"/>
    <w:rsid w:val="00146928"/>
    <w:rsid w:val="00146FBB"/>
    <w:rsid w:val="00147082"/>
    <w:rsid w:val="00147F44"/>
    <w:rsid w:val="0015097A"/>
    <w:rsid w:val="0015100F"/>
    <w:rsid w:val="001510E5"/>
    <w:rsid w:val="001511AD"/>
    <w:rsid w:val="0015172E"/>
    <w:rsid w:val="00151AD9"/>
    <w:rsid w:val="00151BB2"/>
    <w:rsid w:val="00153000"/>
    <w:rsid w:val="0015312D"/>
    <w:rsid w:val="00153307"/>
    <w:rsid w:val="00153B22"/>
    <w:rsid w:val="001540B2"/>
    <w:rsid w:val="00154789"/>
    <w:rsid w:val="0015494E"/>
    <w:rsid w:val="00154F45"/>
    <w:rsid w:val="00155AD8"/>
    <w:rsid w:val="00155B12"/>
    <w:rsid w:val="00155CD9"/>
    <w:rsid w:val="00156CCB"/>
    <w:rsid w:val="00156EF4"/>
    <w:rsid w:val="00157A72"/>
    <w:rsid w:val="00157BD9"/>
    <w:rsid w:val="00157E43"/>
    <w:rsid w:val="00160C79"/>
    <w:rsid w:val="00161189"/>
    <w:rsid w:val="001614A8"/>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8A1"/>
    <w:rsid w:val="00172D8C"/>
    <w:rsid w:val="00173616"/>
    <w:rsid w:val="001743B2"/>
    <w:rsid w:val="00175564"/>
    <w:rsid w:val="001759F9"/>
    <w:rsid w:val="0017669A"/>
    <w:rsid w:val="00176D09"/>
    <w:rsid w:val="00176D18"/>
    <w:rsid w:val="00177528"/>
    <w:rsid w:val="00177CD9"/>
    <w:rsid w:val="00180604"/>
    <w:rsid w:val="0018066B"/>
    <w:rsid w:val="0018083F"/>
    <w:rsid w:val="00180CB0"/>
    <w:rsid w:val="0018101C"/>
    <w:rsid w:val="00181ECA"/>
    <w:rsid w:val="00182026"/>
    <w:rsid w:val="001829FA"/>
    <w:rsid w:val="00182DCE"/>
    <w:rsid w:val="00182E8F"/>
    <w:rsid w:val="00183510"/>
    <w:rsid w:val="0018370D"/>
    <w:rsid w:val="00183C8D"/>
    <w:rsid w:val="00184249"/>
    <w:rsid w:val="0018573F"/>
    <w:rsid w:val="00185B5F"/>
    <w:rsid w:val="00185D97"/>
    <w:rsid w:val="00186DEA"/>
    <w:rsid w:val="00187150"/>
    <w:rsid w:val="00187F78"/>
    <w:rsid w:val="001900B3"/>
    <w:rsid w:val="001907C4"/>
    <w:rsid w:val="00190B74"/>
    <w:rsid w:val="0019214A"/>
    <w:rsid w:val="0019251F"/>
    <w:rsid w:val="001927F4"/>
    <w:rsid w:val="001928FA"/>
    <w:rsid w:val="001929D3"/>
    <w:rsid w:val="001929DB"/>
    <w:rsid w:val="001932DB"/>
    <w:rsid w:val="00193AD6"/>
    <w:rsid w:val="00193FB1"/>
    <w:rsid w:val="0019423B"/>
    <w:rsid w:val="00194B76"/>
    <w:rsid w:val="00194C1C"/>
    <w:rsid w:val="001953CA"/>
    <w:rsid w:val="00196DC5"/>
    <w:rsid w:val="00197065"/>
    <w:rsid w:val="001970DE"/>
    <w:rsid w:val="001979B7"/>
    <w:rsid w:val="00197B2C"/>
    <w:rsid w:val="001A01DB"/>
    <w:rsid w:val="001A024E"/>
    <w:rsid w:val="001A0275"/>
    <w:rsid w:val="001A05FC"/>
    <w:rsid w:val="001A181F"/>
    <w:rsid w:val="001A1CCE"/>
    <w:rsid w:val="001A1F5A"/>
    <w:rsid w:val="001A2279"/>
    <w:rsid w:val="001A296E"/>
    <w:rsid w:val="001A29E7"/>
    <w:rsid w:val="001A2C5C"/>
    <w:rsid w:val="001A2D4F"/>
    <w:rsid w:val="001A3353"/>
    <w:rsid w:val="001A33CE"/>
    <w:rsid w:val="001A362D"/>
    <w:rsid w:val="001A3865"/>
    <w:rsid w:val="001A3CA9"/>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1E0B"/>
    <w:rsid w:val="001B2289"/>
    <w:rsid w:val="001B2958"/>
    <w:rsid w:val="001B3934"/>
    <w:rsid w:val="001B39D8"/>
    <w:rsid w:val="001B3B5D"/>
    <w:rsid w:val="001B3C54"/>
    <w:rsid w:val="001B5012"/>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1EE3"/>
    <w:rsid w:val="001C235F"/>
    <w:rsid w:val="001C2710"/>
    <w:rsid w:val="001C2A35"/>
    <w:rsid w:val="001C2AD2"/>
    <w:rsid w:val="001C2DBC"/>
    <w:rsid w:val="001C3894"/>
    <w:rsid w:val="001C3D68"/>
    <w:rsid w:val="001C41EF"/>
    <w:rsid w:val="001C4A94"/>
    <w:rsid w:val="001C4D23"/>
    <w:rsid w:val="001C4F0D"/>
    <w:rsid w:val="001C56C5"/>
    <w:rsid w:val="001C5AE9"/>
    <w:rsid w:val="001C5D2D"/>
    <w:rsid w:val="001C5E9E"/>
    <w:rsid w:val="001C626F"/>
    <w:rsid w:val="001C7268"/>
    <w:rsid w:val="001C74E0"/>
    <w:rsid w:val="001C78FC"/>
    <w:rsid w:val="001C7F10"/>
    <w:rsid w:val="001D00A9"/>
    <w:rsid w:val="001D096F"/>
    <w:rsid w:val="001D0DD1"/>
    <w:rsid w:val="001D109D"/>
    <w:rsid w:val="001D127E"/>
    <w:rsid w:val="001D155F"/>
    <w:rsid w:val="001D3277"/>
    <w:rsid w:val="001D3507"/>
    <w:rsid w:val="001D363E"/>
    <w:rsid w:val="001D3CC4"/>
    <w:rsid w:val="001D55C7"/>
    <w:rsid w:val="001D5AC8"/>
    <w:rsid w:val="001D5C94"/>
    <w:rsid w:val="001D647A"/>
    <w:rsid w:val="001D680A"/>
    <w:rsid w:val="001D6C50"/>
    <w:rsid w:val="001D6E2D"/>
    <w:rsid w:val="001D6ED8"/>
    <w:rsid w:val="001D74FE"/>
    <w:rsid w:val="001D799D"/>
    <w:rsid w:val="001D7F8A"/>
    <w:rsid w:val="001E085D"/>
    <w:rsid w:val="001E1051"/>
    <w:rsid w:val="001E149C"/>
    <w:rsid w:val="001E1762"/>
    <w:rsid w:val="001E17C9"/>
    <w:rsid w:val="001E27FE"/>
    <w:rsid w:val="001E2B65"/>
    <w:rsid w:val="001E2F8C"/>
    <w:rsid w:val="001E2FB9"/>
    <w:rsid w:val="001E31E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0EF8"/>
    <w:rsid w:val="001F16CB"/>
    <w:rsid w:val="001F1704"/>
    <w:rsid w:val="001F1CA5"/>
    <w:rsid w:val="001F1CAC"/>
    <w:rsid w:val="001F1F19"/>
    <w:rsid w:val="001F1F58"/>
    <w:rsid w:val="001F1F7A"/>
    <w:rsid w:val="001F2613"/>
    <w:rsid w:val="001F2B4D"/>
    <w:rsid w:val="001F395A"/>
    <w:rsid w:val="001F3C10"/>
    <w:rsid w:val="001F3FCA"/>
    <w:rsid w:val="001F47EF"/>
    <w:rsid w:val="001F4893"/>
    <w:rsid w:val="001F4D40"/>
    <w:rsid w:val="001F625B"/>
    <w:rsid w:val="001F6DC8"/>
    <w:rsid w:val="001F7C6D"/>
    <w:rsid w:val="002005CF"/>
    <w:rsid w:val="002007F1"/>
    <w:rsid w:val="00201D35"/>
    <w:rsid w:val="0020210B"/>
    <w:rsid w:val="002023E8"/>
    <w:rsid w:val="00203036"/>
    <w:rsid w:val="0020379F"/>
    <w:rsid w:val="00203BDA"/>
    <w:rsid w:val="00203C89"/>
    <w:rsid w:val="0020406D"/>
    <w:rsid w:val="002043AC"/>
    <w:rsid w:val="00204543"/>
    <w:rsid w:val="0020540C"/>
    <w:rsid w:val="0020655B"/>
    <w:rsid w:val="0020677C"/>
    <w:rsid w:val="00206CB7"/>
    <w:rsid w:val="00207136"/>
    <w:rsid w:val="00207240"/>
    <w:rsid w:val="00207328"/>
    <w:rsid w:val="0020769D"/>
    <w:rsid w:val="002077D6"/>
    <w:rsid w:val="00207C49"/>
    <w:rsid w:val="00207EF4"/>
    <w:rsid w:val="00207FC3"/>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6A8"/>
    <w:rsid w:val="00214B58"/>
    <w:rsid w:val="00214C34"/>
    <w:rsid w:val="002151C8"/>
    <w:rsid w:val="002157BD"/>
    <w:rsid w:val="002159A1"/>
    <w:rsid w:val="00216096"/>
    <w:rsid w:val="002160A4"/>
    <w:rsid w:val="0021696C"/>
    <w:rsid w:val="00217339"/>
    <w:rsid w:val="0021755E"/>
    <w:rsid w:val="002179B9"/>
    <w:rsid w:val="002179E1"/>
    <w:rsid w:val="00217AE5"/>
    <w:rsid w:val="00220DAD"/>
    <w:rsid w:val="002210AD"/>
    <w:rsid w:val="002214C5"/>
    <w:rsid w:val="00221D1E"/>
    <w:rsid w:val="00221F3B"/>
    <w:rsid w:val="00222106"/>
    <w:rsid w:val="002224BB"/>
    <w:rsid w:val="00222AEC"/>
    <w:rsid w:val="00222B25"/>
    <w:rsid w:val="00222F65"/>
    <w:rsid w:val="002230CF"/>
    <w:rsid w:val="002232EA"/>
    <w:rsid w:val="002238CC"/>
    <w:rsid w:val="00223DB7"/>
    <w:rsid w:val="002242BE"/>
    <w:rsid w:val="00224981"/>
    <w:rsid w:val="00224FCD"/>
    <w:rsid w:val="00225551"/>
    <w:rsid w:val="00226250"/>
    <w:rsid w:val="0022648C"/>
    <w:rsid w:val="00226865"/>
    <w:rsid w:val="00226BB0"/>
    <w:rsid w:val="00226FD3"/>
    <w:rsid w:val="00227CC2"/>
    <w:rsid w:val="002302DB"/>
    <w:rsid w:val="002302E7"/>
    <w:rsid w:val="00230915"/>
    <w:rsid w:val="00230EF1"/>
    <w:rsid w:val="00231E3A"/>
    <w:rsid w:val="0023222B"/>
    <w:rsid w:val="002322C9"/>
    <w:rsid w:val="0023247D"/>
    <w:rsid w:val="00232600"/>
    <w:rsid w:val="00233CA2"/>
    <w:rsid w:val="00233F89"/>
    <w:rsid w:val="002342DD"/>
    <w:rsid w:val="002344A0"/>
    <w:rsid w:val="00234B22"/>
    <w:rsid w:val="002350AD"/>
    <w:rsid w:val="002352F4"/>
    <w:rsid w:val="0023531A"/>
    <w:rsid w:val="00235544"/>
    <w:rsid w:val="00235763"/>
    <w:rsid w:val="00235AFD"/>
    <w:rsid w:val="002361CA"/>
    <w:rsid w:val="00236638"/>
    <w:rsid w:val="00236AA7"/>
    <w:rsid w:val="00236B8F"/>
    <w:rsid w:val="002375C6"/>
    <w:rsid w:val="002377E0"/>
    <w:rsid w:val="002378E7"/>
    <w:rsid w:val="00240150"/>
    <w:rsid w:val="00240C96"/>
    <w:rsid w:val="00240E43"/>
    <w:rsid w:val="00240E56"/>
    <w:rsid w:val="002412BF"/>
    <w:rsid w:val="002414BB"/>
    <w:rsid w:val="00241737"/>
    <w:rsid w:val="00241C61"/>
    <w:rsid w:val="00241EA1"/>
    <w:rsid w:val="002421B4"/>
    <w:rsid w:val="00242F30"/>
    <w:rsid w:val="00243F28"/>
    <w:rsid w:val="0024432B"/>
    <w:rsid w:val="00244733"/>
    <w:rsid w:val="002447D1"/>
    <w:rsid w:val="00244A81"/>
    <w:rsid w:val="00244DD6"/>
    <w:rsid w:val="00244FEB"/>
    <w:rsid w:val="00245491"/>
    <w:rsid w:val="002457C9"/>
    <w:rsid w:val="00245F1A"/>
    <w:rsid w:val="00246A59"/>
    <w:rsid w:val="00246A67"/>
    <w:rsid w:val="00246B05"/>
    <w:rsid w:val="00246CF6"/>
    <w:rsid w:val="0024777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274E"/>
    <w:rsid w:val="0025337F"/>
    <w:rsid w:val="002534E6"/>
    <w:rsid w:val="0025351C"/>
    <w:rsid w:val="00254C8E"/>
    <w:rsid w:val="002552C6"/>
    <w:rsid w:val="00255AD1"/>
    <w:rsid w:val="00255C06"/>
    <w:rsid w:val="0025663E"/>
    <w:rsid w:val="002566A5"/>
    <w:rsid w:val="002569E1"/>
    <w:rsid w:val="00256A70"/>
    <w:rsid w:val="00256B58"/>
    <w:rsid w:val="00256C7A"/>
    <w:rsid w:val="002572EA"/>
    <w:rsid w:val="002573BB"/>
    <w:rsid w:val="002576DE"/>
    <w:rsid w:val="00257C26"/>
    <w:rsid w:val="00260177"/>
    <w:rsid w:val="002609BD"/>
    <w:rsid w:val="00260D7A"/>
    <w:rsid w:val="00260DC3"/>
    <w:rsid w:val="00260DC4"/>
    <w:rsid w:val="002617E4"/>
    <w:rsid w:val="00262256"/>
    <w:rsid w:val="002625DD"/>
    <w:rsid w:val="00262BD6"/>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0BF3"/>
    <w:rsid w:val="00271179"/>
    <w:rsid w:val="0027121D"/>
    <w:rsid w:val="00271681"/>
    <w:rsid w:val="002717A3"/>
    <w:rsid w:val="002719CA"/>
    <w:rsid w:val="00272414"/>
    <w:rsid w:val="00272487"/>
    <w:rsid w:val="002725CC"/>
    <w:rsid w:val="00273AA1"/>
    <w:rsid w:val="00273C79"/>
    <w:rsid w:val="00274054"/>
    <w:rsid w:val="00274192"/>
    <w:rsid w:val="00274641"/>
    <w:rsid w:val="0027492B"/>
    <w:rsid w:val="00274FDD"/>
    <w:rsid w:val="00275037"/>
    <w:rsid w:val="00275087"/>
    <w:rsid w:val="00275303"/>
    <w:rsid w:val="00275952"/>
    <w:rsid w:val="0027628C"/>
    <w:rsid w:val="002763EA"/>
    <w:rsid w:val="0027662B"/>
    <w:rsid w:val="002766C7"/>
    <w:rsid w:val="002802E9"/>
    <w:rsid w:val="002802F5"/>
    <w:rsid w:val="00280862"/>
    <w:rsid w:val="00280C3C"/>
    <w:rsid w:val="002811BD"/>
    <w:rsid w:val="00281228"/>
    <w:rsid w:val="002814BE"/>
    <w:rsid w:val="0028163B"/>
    <w:rsid w:val="00281F30"/>
    <w:rsid w:val="00281FAD"/>
    <w:rsid w:val="00282035"/>
    <w:rsid w:val="00282534"/>
    <w:rsid w:val="00282907"/>
    <w:rsid w:val="00283D10"/>
    <w:rsid w:val="00283D42"/>
    <w:rsid w:val="00284D1E"/>
    <w:rsid w:val="00284EA1"/>
    <w:rsid w:val="00285124"/>
    <w:rsid w:val="00285282"/>
    <w:rsid w:val="00285284"/>
    <w:rsid w:val="00286779"/>
    <w:rsid w:val="002871E0"/>
    <w:rsid w:val="00287451"/>
    <w:rsid w:val="00287506"/>
    <w:rsid w:val="002878C7"/>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270"/>
    <w:rsid w:val="00295560"/>
    <w:rsid w:val="00296077"/>
    <w:rsid w:val="00296244"/>
    <w:rsid w:val="00296C63"/>
    <w:rsid w:val="00297021"/>
    <w:rsid w:val="002970C6"/>
    <w:rsid w:val="00297314"/>
    <w:rsid w:val="002974BF"/>
    <w:rsid w:val="0029787A"/>
    <w:rsid w:val="00297D26"/>
    <w:rsid w:val="002A04D2"/>
    <w:rsid w:val="002A0E29"/>
    <w:rsid w:val="002A142E"/>
    <w:rsid w:val="002A1517"/>
    <w:rsid w:val="002A1CAD"/>
    <w:rsid w:val="002A22A1"/>
    <w:rsid w:val="002A2461"/>
    <w:rsid w:val="002A2BF5"/>
    <w:rsid w:val="002A342C"/>
    <w:rsid w:val="002A39BD"/>
    <w:rsid w:val="002A3ABA"/>
    <w:rsid w:val="002A3BD0"/>
    <w:rsid w:val="002A41F4"/>
    <w:rsid w:val="002A44E2"/>
    <w:rsid w:val="002A45D8"/>
    <w:rsid w:val="002A4B57"/>
    <w:rsid w:val="002A5D63"/>
    <w:rsid w:val="002A6CEE"/>
    <w:rsid w:val="002A6D2B"/>
    <w:rsid w:val="002A7765"/>
    <w:rsid w:val="002A79B0"/>
    <w:rsid w:val="002B0238"/>
    <w:rsid w:val="002B07FC"/>
    <w:rsid w:val="002B0A12"/>
    <w:rsid w:val="002B10F5"/>
    <w:rsid w:val="002B1289"/>
    <w:rsid w:val="002B1456"/>
    <w:rsid w:val="002B1B76"/>
    <w:rsid w:val="002B224B"/>
    <w:rsid w:val="002B22D7"/>
    <w:rsid w:val="002B2324"/>
    <w:rsid w:val="002B2F28"/>
    <w:rsid w:val="002B35BE"/>
    <w:rsid w:val="002B370D"/>
    <w:rsid w:val="002B3BC2"/>
    <w:rsid w:val="002B3E70"/>
    <w:rsid w:val="002B4D65"/>
    <w:rsid w:val="002B561E"/>
    <w:rsid w:val="002B56EC"/>
    <w:rsid w:val="002B5BD6"/>
    <w:rsid w:val="002B60DE"/>
    <w:rsid w:val="002B6B19"/>
    <w:rsid w:val="002B6F24"/>
    <w:rsid w:val="002B7006"/>
    <w:rsid w:val="002B72A6"/>
    <w:rsid w:val="002B72C2"/>
    <w:rsid w:val="002B7872"/>
    <w:rsid w:val="002B794E"/>
    <w:rsid w:val="002B7D11"/>
    <w:rsid w:val="002C0389"/>
    <w:rsid w:val="002C061B"/>
    <w:rsid w:val="002C08AC"/>
    <w:rsid w:val="002C09D3"/>
    <w:rsid w:val="002C1254"/>
    <w:rsid w:val="002C1378"/>
    <w:rsid w:val="002C17CB"/>
    <w:rsid w:val="002C1E2A"/>
    <w:rsid w:val="002C1FF8"/>
    <w:rsid w:val="002C22B6"/>
    <w:rsid w:val="002C247F"/>
    <w:rsid w:val="002C2645"/>
    <w:rsid w:val="002C2D40"/>
    <w:rsid w:val="002C362D"/>
    <w:rsid w:val="002C3953"/>
    <w:rsid w:val="002C3DC8"/>
    <w:rsid w:val="002C41A6"/>
    <w:rsid w:val="002C5BBA"/>
    <w:rsid w:val="002C5D62"/>
    <w:rsid w:val="002C5E92"/>
    <w:rsid w:val="002C6215"/>
    <w:rsid w:val="002C6318"/>
    <w:rsid w:val="002C6675"/>
    <w:rsid w:val="002C6A8E"/>
    <w:rsid w:val="002C7649"/>
    <w:rsid w:val="002C774A"/>
    <w:rsid w:val="002C78BE"/>
    <w:rsid w:val="002D06D6"/>
    <w:rsid w:val="002D078F"/>
    <w:rsid w:val="002D0E20"/>
    <w:rsid w:val="002D1464"/>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986"/>
    <w:rsid w:val="002D6BB6"/>
    <w:rsid w:val="002D7187"/>
    <w:rsid w:val="002D727A"/>
    <w:rsid w:val="002D72CC"/>
    <w:rsid w:val="002E093C"/>
    <w:rsid w:val="002E197E"/>
    <w:rsid w:val="002E1B11"/>
    <w:rsid w:val="002E2C3C"/>
    <w:rsid w:val="002E2CC9"/>
    <w:rsid w:val="002E2CDB"/>
    <w:rsid w:val="002E365C"/>
    <w:rsid w:val="002E378F"/>
    <w:rsid w:val="002E3AD5"/>
    <w:rsid w:val="002E4D1F"/>
    <w:rsid w:val="002E508A"/>
    <w:rsid w:val="002E53F5"/>
    <w:rsid w:val="002E56EC"/>
    <w:rsid w:val="002E5874"/>
    <w:rsid w:val="002E5A80"/>
    <w:rsid w:val="002E5DDA"/>
    <w:rsid w:val="002E5DE9"/>
    <w:rsid w:val="002E5FF4"/>
    <w:rsid w:val="002E6F39"/>
    <w:rsid w:val="002E7578"/>
    <w:rsid w:val="002E76E2"/>
    <w:rsid w:val="002E7804"/>
    <w:rsid w:val="002E78FC"/>
    <w:rsid w:val="002E79C0"/>
    <w:rsid w:val="002F052A"/>
    <w:rsid w:val="002F1DC3"/>
    <w:rsid w:val="002F214C"/>
    <w:rsid w:val="002F21FE"/>
    <w:rsid w:val="002F2207"/>
    <w:rsid w:val="002F22CC"/>
    <w:rsid w:val="002F257A"/>
    <w:rsid w:val="002F3228"/>
    <w:rsid w:val="002F439A"/>
    <w:rsid w:val="002F440B"/>
    <w:rsid w:val="002F4476"/>
    <w:rsid w:val="002F45B4"/>
    <w:rsid w:val="002F48D6"/>
    <w:rsid w:val="002F49AE"/>
    <w:rsid w:val="002F4C5D"/>
    <w:rsid w:val="002F4CC1"/>
    <w:rsid w:val="002F5E47"/>
    <w:rsid w:val="002F5FED"/>
    <w:rsid w:val="002F6278"/>
    <w:rsid w:val="002F6C8D"/>
    <w:rsid w:val="002F776A"/>
    <w:rsid w:val="002F78AD"/>
    <w:rsid w:val="002F7BE9"/>
    <w:rsid w:val="00300156"/>
    <w:rsid w:val="0030043B"/>
    <w:rsid w:val="00300C5D"/>
    <w:rsid w:val="00300F42"/>
    <w:rsid w:val="0030106E"/>
    <w:rsid w:val="00301223"/>
    <w:rsid w:val="00301957"/>
    <w:rsid w:val="00301D45"/>
    <w:rsid w:val="00302017"/>
    <w:rsid w:val="0030216A"/>
    <w:rsid w:val="00302177"/>
    <w:rsid w:val="00303392"/>
    <w:rsid w:val="003039E6"/>
    <w:rsid w:val="00303C80"/>
    <w:rsid w:val="00304337"/>
    <w:rsid w:val="003045CD"/>
    <w:rsid w:val="00304D2C"/>
    <w:rsid w:val="00304E2C"/>
    <w:rsid w:val="0030542F"/>
    <w:rsid w:val="00305899"/>
    <w:rsid w:val="00306521"/>
    <w:rsid w:val="0030680B"/>
    <w:rsid w:val="00306BAC"/>
    <w:rsid w:val="003072E7"/>
    <w:rsid w:val="003076DA"/>
    <w:rsid w:val="00307C54"/>
    <w:rsid w:val="00307C82"/>
    <w:rsid w:val="00307EF6"/>
    <w:rsid w:val="0031039C"/>
    <w:rsid w:val="00310DCE"/>
    <w:rsid w:val="003113D3"/>
    <w:rsid w:val="0031142E"/>
    <w:rsid w:val="0031203F"/>
    <w:rsid w:val="00313551"/>
    <w:rsid w:val="00313B14"/>
    <w:rsid w:val="00314056"/>
    <w:rsid w:val="00315119"/>
    <w:rsid w:val="003154CD"/>
    <w:rsid w:val="00315D43"/>
    <w:rsid w:val="00315F7D"/>
    <w:rsid w:val="00316464"/>
    <w:rsid w:val="003178FD"/>
    <w:rsid w:val="00317AF2"/>
    <w:rsid w:val="00317DEF"/>
    <w:rsid w:val="00320CAE"/>
    <w:rsid w:val="003210C0"/>
    <w:rsid w:val="00321605"/>
    <w:rsid w:val="003220D6"/>
    <w:rsid w:val="00322A67"/>
    <w:rsid w:val="00322BF3"/>
    <w:rsid w:val="00323092"/>
    <w:rsid w:val="003231B0"/>
    <w:rsid w:val="003233AB"/>
    <w:rsid w:val="003235C1"/>
    <w:rsid w:val="00323922"/>
    <w:rsid w:val="00323A2C"/>
    <w:rsid w:val="00323D47"/>
    <w:rsid w:val="003257CB"/>
    <w:rsid w:val="00325844"/>
    <w:rsid w:val="00325E81"/>
    <w:rsid w:val="00325F49"/>
    <w:rsid w:val="0032602D"/>
    <w:rsid w:val="003261E7"/>
    <w:rsid w:val="003262A0"/>
    <w:rsid w:val="003266C9"/>
    <w:rsid w:val="00326D1B"/>
    <w:rsid w:val="00327290"/>
    <w:rsid w:val="00327D56"/>
    <w:rsid w:val="003302F1"/>
    <w:rsid w:val="0033077D"/>
    <w:rsid w:val="00330F36"/>
    <w:rsid w:val="003316B7"/>
    <w:rsid w:val="003324D7"/>
    <w:rsid w:val="00332656"/>
    <w:rsid w:val="00332DB3"/>
    <w:rsid w:val="00332ECA"/>
    <w:rsid w:val="00334A1B"/>
    <w:rsid w:val="00334FAE"/>
    <w:rsid w:val="003359D0"/>
    <w:rsid w:val="00335D9C"/>
    <w:rsid w:val="00335FD9"/>
    <w:rsid w:val="00336333"/>
    <w:rsid w:val="003364B0"/>
    <w:rsid w:val="0033694B"/>
    <w:rsid w:val="00336A20"/>
    <w:rsid w:val="00336A6E"/>
    <w:rsid w:val="00336B77"/>
    <w:rsid w:val="00336BCF"/>
    <w:rsid w:val="0033752C"/>
    <w:rsid w:val="0033790D"/>
    <w:rsid w:val="0034028C"/>
    <w:rsid w:val="00341418"/>
    <w:rsid w:val="003417BB"/>
    <w:rsid w:val="0034291E"/>
    <w:rsid w:val="00342C19"/>
    <w:rsid w:val="00343224"/>
    <w:rsid w:val="003439D7"/>
    <w:rsid w:val="00343DA1"/>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9BC"/>
    <w:rsid w:val="00351B3E"/>
    <w:rsid w:val="00351BC6"/>
    <w:rsid w:val="00351C3B"/>
    <w:rsid w:val="00352C3E"/>
    <w:rsid w:val="00353048"/>
    <w:rsid w:val="003535EB"/>
    <w:rsid w:val="0035372B"/>
    <w:rsid w:val="003538E6"/>
    <w:rsid w:val="00353967"/>
    <w:rsid w:val="003540E3"/>
    <w:rsid w:val="003543CC"/>
    <w:rsid w:val="00354739"/>
    <w:rsid w:val="003548CD"/>
    <w:rsid w:val="00354D2D"/>
    <w:rsid w:val="003550BD"/>
    <w:rsid w:val="0035562B"/>
    <w:rsid w:val="00355836"/>
    <w:rsid w:val="00355A8C"/>
    <w:rsid w:val="00355BC7"/>
    <w:rsid w:val="00355EDA"/>
    <w:rsid w:val="00356292"/>
    <w:rsid w:val="00356E6C"/>
    <w:rsid w:val="00357CBE"/>
    <w:rsid w:val="003600E6"/>
    <w:rsid w:val="00360649"/>
    <w:rsid w:val="00360E25"/>
    <w:rsid w:val="00360F55"/>
    <w:rsid w:val="003611D5"/>
    <w:rsid w:val="00361B64"/>
    <w:rsid w:val="00361C59"/>
    <w:rsid w:val="00361E49"/>
    <w:rsid w:val="00361F7A"/>
    <w:rsid w:val="0036232F"/>
    <w:rsid w:val="0036283C"/>
    <w:rsid w:val="00363400"/>
    <w:rsid w:val="00363552"/>
    <w:rsid w:val="00363A13"/>
    <w:rsid w:val="00363A73"/>
    <w:rsid w:val="003647DD"/>
    <w:rsid w:val="0036569E"/>
    <w:rsid w:val="00367CD1"/>
    <w:rsid w:val="00367E11"/>
    <w:rsid w:val="0037030C"/>
    <w:rsid w:val="00370BF2"/>
    <w:rsid w:val="00370D82"/>
    <w:rsid w:val="0037158D"/>
    <w:rsid w:val="003719BA"/>
    <w:rsid w:val="00371B7A"/>
    <w:rsid w:val="00372445"/>
    <w:rsid w:val="00372534"/>
    <w:rsid w:val="003727D1"/>
    <w:rsid w:val="00372BF3"/>
    <w:rsid w:val="003731FE"/>
    <w:rsid w:val="00373445"/>
    <w:rsid w:val="003735F6"/>
    <w:rsid w:val="0037397C"/>
    <w:rsid w:val="00373C27"/>
    <w:rsid w:val="00373EFB"/>
    <w:rsid w:val="003745DE"/>
    <w:rsid w:val="00374B11"/>
    <w:rsid w:val="00374B75"/>
    <w:rsid w:val="0037517D"/>
    <w:rsid w:val="0037540A"/>
    <w:rsid w:val="00375645"/>
    <w:rsid w:val="0037595F"/>
    <w:rsid w:val="00375C3B"/>
    <w:rsid w:val="00375CFE"/>
    <w:rsid w:val="00375F98"/>
    <w:rsid w:val="0037711F"/>
    <w:rsid w:val="003771A5"/>
    <w:rsid w:val="00377255"/>
    <w:rsid w:val="00377718"/>
    <w:rsid w:val="00377CDF"/>
    <w:rsid w:val="00377F1B"/>
    <w:rsid w:val="0038080F"/>
    <w:rsid w:val="00381267"/>
    <w:rsid w:val="003817C3"/>
    <w:rsid w:val="00382699"/>
    <w:rsid w:val="0038328F"/>
    <w:rsid w:val="003835FA"/>
    <w:rsid w:val="00383A7B"/>
    <w:rsid w:val="0038468E"/>
    <w:rsid w:val="003848E2"/>
    <w:rsid w:val="00384CFE"/>
    <w:rsid w:val="00385AEA"/>
    <w:rsid w:val="00385DBA"/>
    <w:rsid w:val="00385FC6"/>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23C0"/>
    <w:rsid w:val="00392AD2"/>
    <w:rsid w:val="00393348"/>
    <w:rsid w:val="003934D6"/>
    <w:rsid w:val="00393655"/>
    <w:rsid w:val="00393815"/>
    <w:rsid w:val="003940C5"/>
    <w:rsid w:val="0039411F"/>
    <w:rsid w:val="003949EC"/>
    <w:rsid w:val="00394F32"/>
    <w:rsid w:val="0039511F"/>
    <w:rsid w:val="0039529D"/>
    <w:rsid w:val="00395308"/>
    <w:rsid w:val="0039586A"/>
    <w:rsid w:val="00395898"/>
    <w:rsid w:val="003959CC"/>
    <w:rsid w:val="00395D00"/>
    <w:rsid w:val="00395EE4"/>
    <w:rsid w:val="00396BF3"/>
    <w:rsid w:val="00396C26"/>
    <w:rsid w:val="00397260"/>
    <w:rsid w:val="0039790C"/>
    <w:rsid w:val="00397A79"/>
    <w:rsid w:val="00397C2B"/>
    <w:rsid w:val="003A0B48"/>
    <w:rsid w:val="003A0B7F"/>
    <w:rsid w:val="003A1A1D"/>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6ED4"/>
    <w:rsid w:val="003A7426"/>
    <w:rsid w:val="003A75D8"/>
    <w:rsid w:val="003A787B"/>
    <w:rsid w:val="003A7C58"/>
    <w:rsid w:val="003A7EBD"/>
    <w:rsid w:val="003B04F1"/>
    <w:rsid w:val="003B0679"/>
    <w:rsid w:val="003B0842"/>
    <w:rsid w:val="003B13A9"/>
    <w:rsid w:val="003B1813"/>
    <w:rsid w:val="003B1D53"/>
    <w:rsid w:val="003B232B"/>
    <w:rsid w:val="003B2578"/>
    <w:rsid w:val="003B2F65"/>
    <w:rsid w:val="003B3909"/>
    <w:rsid w:val="003B3977"/>
    <w:rsid w:val="003B4514"/>
    <w:rsid w:val="003B516F"/>
    <w:rsid w:val="003B51EA"/>
    <w:rsid w:val="003B6110"/>
    <w:rsid w:val="003B62CD"/>
    <w:rsid w:val="003B6572"/>
    <w:rsid w:val="003B6CEE"/>
    <w:rsid w:val="003B6D43"/>
    <w:rsid w:val="003B6D8C"/>
    <w:rsid w:val="003B6E69"/>
    <w:rsid w:val="003B717C"/>
    <w:rsid w:val="003B7367"/>
    <w:rsid w:val="003B76AB"/>
    <w:rsid w:val="003B7ABA"/>
    <w:rsid w:val="003C016E"/>
    <w:rsid w:val="003C0C68"/>
    <w:rsid w:val="003C0EAB"/>
    <w:rsid w:val="003C0FE1"/>
    <w:rsid w:val="003C2388"/>
    <w:rsid w:val="003C2C13"/>
    <w:rsid w:val="003C3233"/>
    <w:rsid w:val="003C3267"/>
    <w:rsid w:val="003C39CD"/>
    <w:rsid w:val="003C3D4E"/>
    <w:rsid w:val="003C3D71"/>
    <w:rsid w:val="003C3F11"/>
    <w:rsid w:val="003C42CB"/>
    <w:rsid w:val="003C4311"/>
    <w:rsid w:val="003C5004"/>
    <w:rsid w:val="003C5173"/>
    <w:rsid w:val="003C5231"/>
    <w:rsid w:val="003C5336"/>
    <w:rsid w:val="003C570C"/>
    <w:rsid w:val="003C63C8"/>
    <w:rsid w:val="003C7600"/>
    <w:rsid w:val="003C7ED7"/>
    <w:rsid w:val="003D09A6"/>
    <w:rsid w:val="003D0A0C"/>
    <w:rsid w:val="003D0B6C"/>
    <w:rsid w:val="003D0F24"/>
    <w:rsid w:val="003D106E"/>
    <w:rsid w:val="003D19EF"/>
    <w:rsid w:val="003D2438"/>
    <w:rsid w:val="003D2926"/>
    <w:rsid w:val="003D3672"/>
    <w:rsid w:val="003D392E"/>
    <w:rsid w:val="003D3B4F"/>
    <w:rsid w:val="003D45F8"/>
    <w:rsid w:val="003D485D"/>
    <w:rsid w:val="003D49FB"/>
    <w:rsid w:val="003D4A55"/>
    <w:rsid w:val="003D558A"/>
    <w:rsid w:val="003D5B2D"/>
    <w:rsid w:val="003D69CE"/>
    <w:rsid w:val="003D6E9F"/>
    <w:rsid w:val="003D6F95"/>
    <w:rsid w:val="003D7850"/>
    <w:rsid w:val="003D79F6"/>
    <w:rsid w:val="003D7E00"/>
    <w:rsid w:val="003E0E55"/>
    <w:rsid w:val="003E138E"/>
    <w:rsid w:val="003E1398"/>
    <w:rsid w:val="003E16A6"/>
    <w:rsid w:val="003E16E0"/>
    <w:rsid w:val="003E1B76"/>
    <w:rsid w:val="003E1E52"/>
    <w:rsid w:val="003E22A9"/>
    <w:rsid w:val="003E2551"/>
    <w:rsid w:val="003E334A"/>
    <w:rsid w:val="003E41E1"/>
    <w:rsid w:val="003E466A"/>
    <w:rsid w:val="003E4E9D"/>
    <w:rsid w:val="003E534C"/>
    <w:rsid w:val="003E56EB"/>
    <w:rsid w:val="003E58F4"/>
    <w:rsid w:val="003E5948"/>
    <w:rsid w:val="003E5A23"/>
    <w:rsid w:val="003E5D89"/>
    <w:rsid w:val="003E5FF7"/>
    <w:rsid w:val="003E63FD"/>
    <w:rsid w:val="003E6457"/>
    <w:rsid w:val="003E659A"/>
    <w:rsid w:val="003E6676"/>
    <w:rsid w:val="003E7092"/>
    <w:rsid w:val="003E79B0"/>
    <w:rsid w:val="003E79F0"/>
    <w:rsid w:val="003E7A5A"/>
    <w:rsid w:val="003E7FF4"/>
    <w:rsid w:val="003F0037"/>
    <w:rsid w:val="003F01D8"/>
    <w:rsid w:val="003F0260"/>
    <w:rsid w:val="003F0C85"/>
    <w:rsid w:val="003F1327"/>
    <w:rsid w:val="003F1B04"/>
    <w:rsid w:val="003F1DB6"/>
    <w:rsid w:val="003F278E"/>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C92"/>
    <w:rsid w:val="003F6CEF"/>
    <w:rsid w:val="003F6ED2"/>
    <w:rsid w:val="003F6EFA"/>
    <w:rsid w:val="003F71DF"/>
    <w:rsid w:val="003F72A9"/>
    <w:rsid w:val="003F7A4E"/>
    <w:rsid w:val="003F7C3A"/>
    <w:rsid w:val="00400744"/>
    <w:rsid w:val="00400C31"/>
    <w:rsid w:val="00400DA5"/>
    <w:rsid w:val="00401324"/>
    <w:rsid w:val="004018CB"/>
    <w:rsid w:val="004025A9"/>
    <w:rsid w:val="0040339E"/>
    <w:rsid w:val="004048D4"/>
    <w:rsid w:val="00404D63"/>
    <w:rsid w:val="00405E3B"/>
    <w:rsid w:val="00406A66"/>
    <w:rsid w:val="00406C82"/>
    <w:rsid w:val="0040734D"/>
    <w:rsid w:val="004074AB"/>
    <w:rsid w:val="00407836"/>
    <w:rsid w:val="004079BB"/>
    <w:rsid w:val="00407B38"/>
    <w:rsid w:val="00410242"/>
    <w:rsid w:val="0041126A"/>
    <w:rsid w:val="00411432"/>
    <w:rsid w:val="00411A81"/>
    <w:rsid w:val="00412A5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6B64"/>
    <w:rsid w:val="00417ED2"/>
    <w:rsid w:val="00417FBC"/>
    <w:rsid w:val="004209B9"/>
    <w:rsid w:val="00421071"/>
    <w:rsid w:val="004213CE"/>
    <w:rsid w:val="004216E1"/>
    <w:rsid w:val="00421F83"/>
    <w:rsid w:val="004223DF"/>
    <w:rsid w:val="004225F6"/>
    <w:rsid w:val="00422667"/>
    <w:rsid w:val="00422A68"/>
    <w:rsid w:val="00423437"/>
    <w:rsid w:val="00423D1D"/>
    <w:rsid w:val="004242F7"/>
    <w:rsid w:val="00424AB6"/>
    <w:rsid w:val="00424E6E"/>
    <w:rsid w:val="004252F7"/>
    <w:rsid w:val="004256ED"/>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63A"/>
    <w:rsid w:val="00431B61"/>
    <w:rsid w:val="00431CAB"/>
    <w:rsid w:val="00431D36"/>
    <w:rsid w:val="00433186"/>
    <w:rsid w:val="004336A3"/>
    <w:rsid w:val="004338C1"/>
    <w:rsid w:val="00433E00"/>
    <w:rsid w:val="004348BC"/>
    <w:rsid w:val="004348BF"/>
    <w:rsid w:val="004348EC"/>
    <w:rsid w:val="00435545"/>
    <w:rsid w:val="00435592"/>
    <w:rsid w:val="00435BF4"/>
    <w:rsid w:val="00435FBE"/>
    <w:rsid w:val="00436328"/>
    <w:rsid w:val="0043726D"/>
    <w:rsid w:val="004376F5"/>
    <w:rsid w:val="00437CE5"/>
    <w:rsid w:val="00437F16"/>
    <w:rsid w:val="00440724"/>
    <w:rsid w:val="004410CA"/>
    <w:rsid w:val="004413F4"/>
    <w:rsid w:val="004418F2"/>
    <w:rsid w:val="00441D12"/>
    <w:rsid w:val="00442400"/>
    <w:rsid w:val="00442585"/>
    <w:rsid w:val="00442769"/>
    <w:rsid w:val="00442B6E"/>
    <w:rsid w:val="00442C2B"/>
    <w:rsid w:val="00443163"/>
    <w:rsid w:val="00443328"/>
    <w:rsid w:val="00443A8C"/>
    <w:rsid w:val="00444035"/>
    <w:rsid w:val="0044435E"/>
    <w:rsid w:val="00444530"/>
    <w:rsid w:val="00444904"/>
    <w:rsid w:val="00444F2C"/>
    <w:rsid w:val="00445378"/>
    <w:rsid w:val="00445905"/>
    <w:rsid w:val="004459DE"/>
    <w:rsid w:val="00445D6F"/>
    <w:rsid w:val="004463B0"/>
    <w:rsid w:val="00446870"/>
    <w:rsid w:val="00446904"/>
    <w:rsid w:val="00446DCA"/>
    <w:rsid w:val="00446F50"/>
    <w:rsid w:val="004475D7"/>
    <w:rsid w:val="00450175"/>
    <w:rsid w:val="004507BE"/>
    <w:rsid w:val="004507C2"/>
    <w:rsid w:val="004517C8"/>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543"/>
    <w:rsid w:val="004608D3"/>
    <w:rsid w:val="00461668"/>
    <w:rsid w:val="004630AB"/>
    <w:rsid w:val="00463A16"/>
    <w:rsid w:val="00463AF1"/>
    <w:rsid w:val="004646C3"/>
    <w:rsid w:val="0046489D"/>
    <w:rsid w:val="00464C7A"/>
    <w:rsid w:val="00465AD5"/>
    <w:rsid w:val="00465E8A"/>
    <w:rsid w:val="004660A0"/>
    <w:rsid w:val="00466693"/>
    <w:rsid w:val="004666CA"/>
    <w:rsid w:val="00466C97"/>
    <w:rsid w:val="00467654"/>
    <w:rsid w:val="004701D3"/>
    <w:rsid w:val="0047060B"/>
    <w:rsid w:val="00470954"/>
    <w:rsid w:val="004709B8"/>
    <w:rsid w:val="00471059"/>
    <w:rsid w:val="0047237D"/>
    <w:rsid w:val="004724C4"/>
    <w:rsid w:val="00473571"/>
    <w:rsid w:val="00473B1A"/>
    <w:rsid w:val="00473B5E"/>
    <w:rsid w:val="00473EE8"/>
    <w:rsid w:val="00473F5F"/>
    <w:rsid w:val="0047409F"/>
    <w:rsid w:val="004740F2"/>
    <w:rsid w:val="00474346"/>
    <w:rsid w:val="00474956"/>
    <w:rsid w:val="00474AA9"/>
    <w:rsid w:val="00474D87"/>
    <w:rsid w:val="00475349"/>
    <w:rsid w:val="00475B73"/>
    <w:rsid w:val="00475E60"/>
    <w:rsid w:val="004761A9"/>
    <w:rsid w:val="004771D3"/>
    <w:rsid w:val="004776D9"/>
    <w:rsid w:val="004779CD"/>
    <w:rsid w:val="00480B9A"/>
    <w:rsid w:val="00480BFA"/>
    <w:rsid w:val="0048152B"/>
    <w:rsid w:val="004817B5"/>
    <w:rsid w:val="00481EC4"/>
    <w:rsid w:val="00482AA0"/>
    <w:rsid w:val="00482DE6"/>
    <w:rsid w:val="00483752"/>
    <w:rsid w:val="004837A8"/>
    <w:rsid w:val="00483CBD"/>
    <w:rsid w:val="00484197"/>
    <w:rsid w:val="00484587"/>
    <w:rsid w:val="00484F97"/>
    <w:rsid w:val="004859CC"/>
    <w:rsid w:val="004859F2"/>
    <w:rsid w:val="00485DE0"/>
    <w:rsid w:val="00485F31"/>
    <w:rsid w:val="00486397"/>
    <w:rsid w:val="004865D0"/>
    <w:rsid w:val="004866B4"/>
    <w:rsid w:val="00486923"/>
    <w:rsid w:val="00487584"/>
    <w:rsid w:val="004900BE"/>
    <w:rsid w:val="004902EF"/>
    <w:rsid w:val="00490991"/>
    <w:rsid w:val="00490C33"/>
    <w:rsid w:val="00490E27"/>
    <w:rsid w:val="00491267"/>
    <w:rsid w:val="004913E5"/>
    <w:rsid w:val="004915D5"/>
    <w:rsid w:val="00491ADE"/>
    <w:rsid w:val="00491B07"/>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17D"/>
    <w:rsid w:val="004A0F9D"/>
    <w:rsid w:val="004A0FA8"/>
    <w:rsid w:val="004A12EB"/>
    <w:rsid w:val="004A150D"/>
    <w:rsid w:val="004A1629"/>
    <w:rsid w:val="004A1673"/>
    <w:rsid w:val="004A1FFD"/>
    <w:rsid w:val="004A2673"/>
    <w:rsid w:val="004A2B0D"/>
    <w:rsid w:val="004A2CA4"/>
    <w:rsid w:val="004A2D2B"/>
    <w:rsid w:val="004A30EC"/>
    <w:rsid w:val="004A3809"/>
    <w:rsid w:val="004A3C14"/>
    <w:rsid w:val="004A3E43"/>
    <w:rsid w:val="004A3E5D"/>
    <w:rsid w:val="004A3FF5"/>
    <w:rsid w:val="004A4E75"/>
    <w:rsid w:val="004A5363"/>
    <w:rsid w:val="004A5483"/>
    <w:rsid w:val="004A6A5C"/>
    <w:rsid w:val="004A736A"/>
    <w:rsid w:val="004A745E"/>
    <w:rsid w:val="004B067B"/>
    <w:rsid w:val="004B07D3"/>
    <w:rsid w:val="004B13FE"/>
    <w:rsid w:val="004B150A"/>
    <w:rsid w:val="004B1C87"/>
    <w:rsid w:val="004B1FE6"/>
    <w:rsid w:val="004B2409"/>
    <w:rsid w:val="004B24F4"/>
    <w:rsid w:val="004B296B"/>
    <w:rsid w:val="004B2EAE"/>
    <w:rsid w:val="004B3124"/>
    <w:rsid w:val="004B31D0"/>
    <w:rsid w:val="004B4069"/>
    <w:rsid w:val="004B449E"/>
    <w:rsid w:val="004B4D09"/>
    <w:rsid w:val="004B58F1"/>
    <w:rsid w:val="004B5909"/>
    <w:rsid w:val="004B5D95"/>
    <w:rsid w:val="004B6B54"/>
    <w:rsid w:val="004B711D"/>
    <w:rsid w:val="004B75CD"/>
    <w:rsid w:val="004B7CBD"/>
    <w:rsid w:val="004C002F"/>
    <w:rsid w:val="004C015A"/>
    <w:rsid w:val="004C036D"/>
    <w:rsid w:val="004C066C"/>
    <w:rsid w:val="004C0A9B"/>
    <w:rsid w:val="004C1A60"/>
    <w:rsid w:val="004C2287"/>
    <w:rsid w:val="004C29E5"/>
    <w:rsid w:val="004C2C70"/>
    <w:rsid w:val="004C2D67"/>
    <w:rsid w:val="004C31F3"/>
    <w:rsid w:val="004C32EB"/>
    <w:rsid w:val="004C40CC"/>
    <w:rsid w:val="004C4EA2"/>
    <w:rsid w:val="004C4EBA"/>
    <w:rsid w:val="004C55A1"/>
    <w:rsid w:val="004C6243"/>
    <w:rsid w:val="004C69DB"/>
    <w:rsid w:val="004C69F7"/>
    <w:rsid w:val="004C6BF9"/>
    <w:rsid w:val="004C6D16"/>
    <w:rsid w:val="004D0196"/>
    <w:rsid w:val="004D0A70"/>
    <w:rsid w:val="004D10F7"/>
    <w:rsid w:val="004D1599"/>
    <w:rsid w:val="004D1D7A"/>
    <w:rsid w:val="004D1DB0"/>
    <w:rsid w:val="004D2005"/>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D7F29"/>
    <w:rsid w:val="004D7FA3"/>
    <w:rsid w:val="004E0261"/>
    <w:rsid w:val="004E0FBE"/>
    <w:rsid w:val="004E0FF1"/>
    <w:rsid w:val="004E1B23"/>
    <w:rsid w:val="004E2306"/>
    <w:rsid w:val="004E2BDF"/>
    <w:rsid w:val="004E2FE3"/>
    <w:rsid w:val="004E3455"/>
    <w:rsid w:val="004E3753"/>
    <w:rsid w:val="004E3A44"/>
    <w:rsid w:val="004E4320"/>
    <w:rsid w:val="004E451E"/>
    <w:rsid w:val="004E4845"/>
    <w:rsid w:val="004E4A11"/>
    <w:rsid w:val="004E5168"/>
    <w:rsid w:val="004E5317"/>
    <w:rsid w:val="004E5851"/>
    <w:rsid w:val="004E5920"/>
    <w:rsid w:val="004E6072"/>
    <w:rsid w:val="004E6648"/>
    <w:rsid w:val="004E6C49"/>
    <w:rsid w:val="004E7364"/>
    <w:rsid w:val="004E744F"/>
    <w:rsid w:val="004E7525"/>
    <w:rsid w:val="004E7A5B"/>
    <w:rsid w:val="004E7B7C"/>
    <w:rsid w:val="004E7CFE"/>
    <w:rsid w:val="004F028C"/>
    <w:rsid w:val="004F0889"/>
    <w:rsid w:val="004F0B10"/>
    <w:rsid w:val="004F1797"/>
    <w:rsid w:val="004F1BD0"/>
    <w:rsid w:val="004F25F4"/>
    <w:rsid w:val="004F2FC7"/>
    <w:rsid w:val="004F3085"/>
    <w:rsid w:val="004F32DD"/>
    <w:rsid w:val="004F3677"/>
    <w:rsid w:val="004F3A33"/>
    <w:rsid w:val="004F4072"/>
    <w:rsid w:val="004F44CB"/>
    <w:rsid w:val="004F45D3"/>
    <w:rsid w:val="004F45ED"/>
    <w:rsid w:val="004F4E9B"/>
    <w:rsid w:val="004F592B"/>
    <w:rsid w:val="004F6593"/>
    <w:rsid w:val="004F6759"/>
    <w:rsid w:val="004F7427"/>
    <w:rsid w:val="004F753A"/>
    <w:rsid w:val="004F7E8E"/>
    <w:rsid w:val="005001C8"/>
    <w:rsid w:val="00500C03"/>
    <w:rsid w:val="005012A3"/>
    <w:rsid w:val="00502B94"/>
    <w:rsid w:val="00502F97"/>
    <w:rsid w:val="005030D4"/>
    <w:rsid w:val="00503AE2"/>
    <w:rsid w:val="00503B6E"/>
    <w:rsid w:val="00503D93"/>
    <w:rsid w:val="00504740"/>
    <w:rsid w:val="00505155"/>
    <w:rsid w:val="005053FC"/>
    <w:rsid w:val="005060C2"/>
    <w:rsid w:val="005067E9"/>
    <w:rsid w:val="00506E1D"/>
    <w:rsid w:val="00506F90"/>
    <w:rsid w:val="00507252"/>
    <w:rsid w:val="005076E8"/>
    <w:rsid w:val="005079D8"/>
    <w:rsid w:val="0051003E"/>
    <w:rsid w:val="005101F5"/>
    <w:rsid w:val="00511013"/>
    <w:rsid w:val="00511417"/>
    <w:rsid w:val="00512580"/>
    <w:rsid w:val="005135F6"/>
    <w:rsid w:val="005138D5"/>
    <w:rsid w:val="0051398C"/>
    <w:rsid w:val="00513C97"/>
    <w:rsid w:val="00514885"/>
    <w:rsid w:val="00514AA4"/>
    <w:rsid w:val="00515AE4"/>
    <w:rsid w:val="005160CF"/>
    <w:rsid w:val="00516137"/>
    <w:rsid w:val="0051645C"/>
    <w:rsid w:val="00516882"/>
    <w:rsid w:val="00516E9D"/>
    <w:rsid w:val="005174AF"/>
    <w:rsid w:val="00517FD2"/>
    <w:rsid w:val="00520616"/>
    <w:rsid w:val="00520B5F"/>
    <w:rsid w:val="00521341"/>
    <w:rsid w:val="00521650"/>
    <w:rsid w:val="005217E3"/>
    <w:rsid w:val="005218CE"/>
    <w:rsid w:val="00522009"/>
    <w:rsid w:val="005220D2"/>
    <w:rsid w:val="00522400"/>
    <w:rsid w:val="00522BA0"/>
    <w:rsid w:val="00522E8B"/>
    <w:rsid w:val="0052304D"/>
    <w:rsid w:val="00523251"/>
    <w:rsid w:val="00523757"/>
    <w:rsid w:val="005238C8"/>
    <w:rsid w:val="005239C2"/>
    <w:rsid w:val="00523F7A"/>
    <w:rsid w:val="005245BE"/>
    <w:rsid w:val="005248E0"/>
    <w:rsid w:val="00524F9A"/>
    <w:rsid w:val="00525364"/>
    <w:rsid w:val="00525CCE"/>
    <w:rsid w:val="00525DB8"/>
    <w:rsid w:val="00525E75"/>
    <w:rsid w:val="0052608E"/>
    <w:rsid w:val="00526220"/>
    <w:rsid w:val="0052628A"/>
    <w:rsid w:val="005264DA"/>
    <w:rsid w:val="00526A6E"/>
    <w:rsid w:val="00526A86"/>
    <w:rsid w:val="00526DD2"/>
    <w:rsid w:val="00526E93"/>
    <w:rsid w:val="005270AA"/>
    <w:rsid w:val="0052758B"/>
    <w:rsid w:val="005308F8"/>
    <w:rsid w:val="00530D41"/>
    <w:rsid w:val="005317D0"/>
    <w:rsid w:val="00531A76"/>
    <w:rsid w:val="0053237C"/>
    <w:rsid w:val="005337A7"/>
    <w:rsid w:val="00533C6B"/>
    <w:rsid w:val="00533E00"/>
    <w:rsid w:val="00534253"/>
    <w:rsid w:val="005342F5"/>
    <w:rsid w:val="00534527"/>
    <w:rsid w:val="0053546D"/>
    <w:rsid w:val="005358D2"/>
    <w:rsid w:val="00535AC2"/>
    <w:rsid w:val="005363BB"/>
    <w:rsid w:val="005364B0"/>
    <w:rsid w:val="00536B5C"/>
    <w:rsid w:val="00536E77"/>
    <w:rsid w:val="00536EDC"/>
    <w:rsid w:val="00536FB6"/>
    <w:rsid w:val="0053705B"/>
    <w:rsid w:val="00537131"/>
    <w:rsid w:val="0053741D"/>
    <w:rsid w:val="005376EB"/>
    <w:rsid w:val="00537A86"/>
    <w:rsid w:val="00537D44"/>
    <w:rsid w:val="005402E2"/>
    <w:rsid w:val="00540665"/>
    <w:rsid w:val="0054083E"/>
    <w:rsid w:val="00540C91"/>
    <w:rsid w:val="00540EDF"/>
    <w:rsid w:val="005415B2"/>
    <w:rsid w:val="00542408"/>
    <w:rsid w:val="0054288C"/>
    <w:rsid w:val="00542A27"/>
    <w:rsid w:val="00543212"/>
    <w:rsid w:val="00543414"/>
    <w:rsid w:val="0054367B"/>
    <w:rsid w:val="00543809"/>
    <w:rsid w:val="00543C53"/>
    <w:rsid w:val="00544216"/>
    <w:rsid w:val="00544374"/>
    <w:rsid w:val="00544F2D"/>
    <w:rsid w:val="00545058"/>
    <w:rsid w:val="00545EC5"/>
    <w:rsid w:val="0054632C"/>
    <w:rsid w:val="00546403"/>
    <w:rsid w:val="00546743"/>
    <w:rsid w:val="0054716A"/>
    <w:rsid w:val="005471BF"/>
    <w:rsid w:val="00547BDF"/>
    <w:rsid w:val="00547C49"/>
    <w:rsid w:val="0055012A"/>
    <w:rsid w:val="00550DDE"/>
    <w:rsid w:val="00550E03"/>
    <w:rsid w:val="00551190"/>
    <w:rsid w:val="00551A5F"/>
    <w:rsid w:val="00551B76"/>
    <w:rsid w:val="0055202E"/>
    <w:rsid w:val="00552D8C"/>
    <w:rsid w:val="00552ED1"/>
    <w:rsid w:val="00553B8A"/>
    <w:rsid w:val="005540F5"/>
    <w:rsid w:val="0055476B"/>
    <w:rsid w:val="0055477E"/>
    <w:rsid w:val="00554AE2"/>
    <w:rsid w:val="00554C08"/>
    <w:rsid w:val="0055594B"/>
    <w:rsid w:val="00555AAD"/>
    <w:rsid w:val="005561B1"/>
    <w:rsid w:val="00556E77"/>
    <w:rsid w:val="00556EA4"/>
    <w:rsid w:val="00556FD9"/>
    <w:rsid w:val="00557A37"/>
    <w:rsid w:val="00557B1A"/>
    <w:rsid w:val="0056088B"/>
    <w:rsid w:val="0056110C"/>
    <w:rsid w:val="005611BD"/>
    <w:rsid w:val="0056138E"/>
    <w:rsid w:val="00561717"/>
    <w:rsid w:val="005618B9"/>
    <w:rsid w:val="0056232D"/>
    <w:rsid w:val="0056253B"/>
    <w:rsid w:val="0056254F"/>
    <w:rsid w:val="00562AB9"/>
    <w:rsid w:val="00562ED7"/>
    <w:rsid w:val="0056358C"/>
    <w:rsid w:val="005638F2"/>
    <w:rsid w:val="00563A83"/>
    <w:rsid w:val="00564376"/>
    <w:rsid w:val="0056487E"/>
    <w:rsid w:val="00564A33"/>
    <w:rsid w:val="005650FE"/>
    <w:rsid w:val="0056591E"/>
    <w:rsid w:val="00565E13"/>
    <w:rsid w:val="00566422"/>
    <w:rsid w:val="005667E2"/>
    <w:rsid w:val="00566854"/>
    <w:rsid w:val="00566D6D"/>
    <w:rsid w:val="00567BA3"/>
    <w:rsid w:val="00567BD8"/>
    <w:rsid w:val="005704F4"/>
    <w:rsid w:val="005712F8"/>
    <w:rsid w:val="005719D4"/>
    <w:rsid w:val="0057209C"/>
    <w:rsid w:val="00572232"/>
    <w:rsid w:val="005726A3"/>
    <w:rsid w:val="0057294D"/>
    <w:rsid w:val="00572AA3"/>
    <w:rsid w:val="00573137"/>
    <w:rsid w:val="00573158"/>
    <w:rsid w:val="005736E0"/>
    <w:rsid w:val="00573B72"/>
    <w:rsid w:val="00573BFB"/>
    <w:rsid w:val="00573ECB"/>
    <w:rsid w:val="00574007"/>
    <w:rsid w:val="0057465B"/>
    <w:rsid w:val="00574C3B"/>
    <w:rsid w:val="00575674"/>
    <w:rsid w:val="0057638C"/>
    <w:rsid w:val="00576404"/>
    <w:rsid w:val="005766EC"/>
    <w:rsid w:val="005767D9"/>
    <w:rsid w:val="00577146"/>
    <w:rsid w:val="005773A0"/>
    <w:rsid w:val="005800F8"/>
    <w:rsid w:val="005801AA"/>
    <w:rsid w:val="005802A0"/>
    <w:rsid w:val="00580A07"/>
    <w:rsid w:val="0058156A"/>
    <w:rsid w:val="0058162C"/>
    <w:rsid w:val="00581E0B"/>
    <w:rsid w:val="00582002"/>
    <w:rsid w:val="0058351F"/>
    <w:rsid w:val="00583C58"/>
    <w:rsid w:val="00584050"/>
    <w:rsid w:val="005841C7"/>
    <w:rsid w:val="00584276"/>
    <w:rsid w:val="00584CF3"/>
    <w:rsid w:val="0058501F"/>
    <w:rsid w:val="00585525"/>
    <w:rsid w:val="00585538"/>
    <w:rsid w:val="0058570E"/>
    <w:rsid w:val="00585C60"/>
    <w:rsid w:val="005860CF"/>
    <w:rsid w:val="005861E2"/>
    <w:rsid w:val="00586403"/>
    <w:rsid w:val="00586B84"/>
    <w:rsid w:val="00586BF1"/>
    <w:rsid w:val="00586D72"/>
    <w:rsid w:val="0058727E"/>
    <w:rsid w:val="00590591"/>
    <w:rsid w:val="0059062F"/>
    <w:rsid w:val="005909CD"/>
    <w:rsid w:val="00590A89"/>
    <w:rsid w:val="00590CF4"/>
    <w:rsid w:val="00590E36"/>
    <w:rsid w:val="00590F71"/>
    <w:rsid w:val="00592518"/>
    <w:rsid w:val="00592632"/>
    <w:rsid w:val="005928F8"/>
    <w:rsid w:val="005929E1"/>
    <w:rsid w:val="005933B5"/>
    <w:rsid w:val="00593540"/>
    <w:rsid w:val="0059382E"/>
    <w:rsid w:val="00593DCE"/>
    <w:rsid w:val="00593E2C"/>
    <w:rsid w:val="00593FB2"/>
    <w:rsid w:val="00594A39"/>
    <w:rsid w:val="00594B93"/>
    <w:rsid w:val="00595664"/>
    <w:rsid w:val="00595F55"/>
    <w:rsid w:val="005961F9"/>
    <w:rsid w:val="005963CD"/>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2B4F"/>
    <w:rsid w:val="005A34F5"/>
    <w:rsid w:val="005A3525"/>
    <w:rsid w:val="005A3C75"/>
    <w:rsid w:val="005A452B"/>
    <w:rsid w:val="005A606D"/>
    <w:rsid w:val="005A6F0C"/>
    <w:rsid w:val="005A719F"/>
    <w:rsid w:val="005A77B0"/>
    <w:rsid w:val="005A7F14"/>
    <w:rsid w:val="005B024A"/>
    <w:rsid w:val="005B0534"/>
    <w:rsid w:val="005B0739"/>
    <w:rsid w:val="005B0D53"/>
    <w:rsid w:val="005B0F71"/>
    <w:rsid w:val="005B11B1"/>
    <w:rsid w:val="005B1207"/>
    <w:rsid w:val="005B1442"/>
    <w:rsid w:val="005B18D8"/>
    <w:rsid w:val="005B1E1C"/>
    <w:rsid w:val="005B1E4D"/>
    <w:rsid w:val="005B2853"/>
    <w:rsid w:val="005B2A0E"/>
    <w:rsid w:val="005B32B6"/>
    <w:rsid w:val="005B32FA"/>
    <w:rsid w:val="005B384E"/>
    <w:rsid w:val="005B38A6"/>
    <w:rsid w:val="005B3C02"/>
    <w:rsid w:val="005B3E37"/>
    <w:rsid w:val="005B4C34"/>
    <w:rsid w:val="005B512C"/>
    <w:rsid w:val="005B64CC"/>
    <w:rsid w:val="005B66AB"/>
    <w:rsid w:val="005B68AE"/>
    <w:rsid w:val="005B6AAB"/>
    <w:rsid w:val="005B6BC6"/>
    <w:rsid w:val="005B6C5A"/>
    <w:rsid w:val="005B7345"/>
    <w:rsid w:val="005B77B4"/>
    <w:rsid w:val="005B77F0"/>
    <w:rsid w:val="005B787B"/>
    <w:rsid w:val="005C0277"/>
    <w:rsid w:val="005C0BB9"/>
    <w:rsid w:val="005C10C3"/>
    <w:rsid w:val="005C14E3"/>
    <w:rsid w:val="005C176B"/>
    <w:rsid w:val="005C1BF3"/>
    <w:rsid w:val="005C1C6A"/>
    <w:rsid w:val="005C1F21"/>
    <w:rsid w:val="005C236D"/>
    <w:rsid w:val="005C3B25"/>
    <w:rsid w:val="005C3E0C"/>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FC"/>
    <w:rsid w:val="005D43D1"/>
    <w:rsid w:val="005D462E"/>
    <w:rsid w:val="005D5027"/>
    <w:rsid w:val="005D50F4"/>
    <w:rsid w:val="005D54F5"/>
    <w:rsid w:val="005D588C"/>
    <w:rsid w:val="005D6345"/>
    <w:rsid w:val="005D64D0"/>
    <w:rsid w:val="005D65C0"/>
    <w:rsid w:val="005D6C41"/>
    <w:rsid w:val="005D6D0D"/>
    <w:rsid w:val="005D6DBE"/>
    <w:rsid w:val="005D6E8B"/>
    <w:rsid w:val="005D6E99"/>
    <w:rsid w:val="005D71A5"/>
    <w:rsid w:val="005D7516"/>
    <w:rsid w:val="005D772C"/>
    <w:rsid w:val="005E0719"/>
    <w:rsid w:val="005E082D"/>
    <w:rsid w:val="005E146D"/>
    <w:rsid w:val="005E2262"/>
    <w:rsid w:val="005E27B1"/>
    <w:rsid w:val="005E2D45"/>
    <w:rsid w:val="005E2FB4"/>
    <w:rsid w:val="005E4BDC"/>
    <w:rsid w:val="005E555E"/>
    <w:rsid w:val="005E5DFD"/>
    <w:rsid w:val="005E6470"/>
    <w:rsid w:val="005E6B90"/>
    <w:rsid w:val="005E6E34"/>
    <w:rsid w:val="005E7267"/>
    <w:rsid w:val="005E7759"/>
    <w:rsid w:val="005E78BC"/>
    <w:rsid w:val="005F044F"/>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882"/>
    <w:rsid w:val="00603932"/>
    <w:rsid w:val="00603BC9"/>
    <w:rsid w:val="00603D79"/>
    <w:rsid w:val="00604377"/>
    <w:rsid w:val="00604BE2"/>
    <w:rsid w:val="00604C47"/>
    <w:rsid w:val="00604D89"/>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81E"/>
    <w:rsid w:val="00612E37"/>
    <w:rsid w:val="0061324E"/>
    <w:rsid w:val="0061335D"/>
    <w:rsid w:val="006135BF"/>
    <w:rsid w:val="0061365D"/>
    <w:rsid w:val="00613881"/>
    <w:rsid w:val="00614076"/>
    <w:rsid w:val="00614BAD"/>
    <w:rsid w:val="00614D4E"/>
    <w:rsid w:val="006157AC"/>
    <w:rsid w:val="00615CF4"/>
    <w:rsid w:val="006179A5"/>
    <w:rsid w:val="006201F3"/>
    <w:rsid w:val="00620694"/>
    <w:rsid w:val="00620A2B"/>
    <w:rsid w:val="00620B76"/>
    <w:rsid w:val="00620EA7"/>
    <w:rsid w:val="00621688"/>
    <w:rsid w:val="006224BC"/>
    <w:rsid w:val="006225ED"/>
    <w:rsid w:val="006225F9"/>
    <w:rsid w:val="00622B38"/>
    <w:rsid w:val="006234BC"/>
    <w:rsid w:val="00623670"/>
    <w:rsid w:val="00624D92"/>
    <w:rsid w:val="00624E2A"/>
    <w:rsid w:val="006256B8"/>
    <w:rsid w:val="00625B8E"/>
    <w:rsid w:val="00625ECE"/>
    <w:rsid w:val="00626712"/>
    <w:rsid w:val="00626769"/>
    <w:rsid w:val="006272E1"/>
    <w:rsid w:val="00630372"/>
    <w:rsid w:val="00630D32"/>
    <w:rsid w:val="0063104F"/>
    <w:rsid w:val="00631C71"/>
    <w:rsid w:val="00631DD1"/>
    <w:rsid w:val="00632D00"/>
    <w:rsid w:val="00633361"/>
    <w:rsid w:val="00633A50"/>
    <w:rsid w:val="00633C1C"/>
    <w:rsid w:val="00633FE5"/>
    <w:rsid w:val="0063479F"/>
    <w:rsid w:val="00635602"/>
    <w:rsid w:val="0063597D"/>
    <w:rsid w:val="00635BA7"/>
    <w:rsid w:val="00636495"/>
    <w:rsid w:val="00636AD2"/>
    <w:rsid w:val="00636EAA"/>
    <w:rsid w:val="006374BD"/>
    <w:rsid w:val="0063772B"/>
    <w:rsid w:val="00637F9A"/>
    <w:rsid w:val="00640177"/>
    <w:rsid w:val="006401A4"/>
    <w:rsid w:val="00640BC6"/>
    <w:rsid w:val="00640D08"/>
    <w:rsid w:val="00641C8E"/>
    <w:rsid w:val="00641CA2"/>
    <w:rsid w:val="00642285"/>
    <w:rsid w:val="00642FBC"/>
    <w:rsid w:val="006432C1"/>
    <w:rsid w:val="00643826"/>
    <w:rsid w:val="00643929"/>
    <w:rsid w:val="00643A26"/>
    <w:rsid w:val="00643A31"/>
    <w:rsid w:val="006441DD"/>
    <w:rsid w:val="00644BBD"/>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BF6"/>
    <w:rsid w:val="00653C94"/>
    <w:rsid w:val="00653DB6"/>
    <w:rsid w:val="00654111"/>
    <w:rsid w:val="0065498F"/>
    <w:rsid w:val="00654AD9"/>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1558"/>
    <w:rsid w:val="00661676"/>
    <w:rsid w:val="006624A8"/>
    <w:rsid w:val="0066276A"/>
    <w:rsid w:val="00662E46"/>
    <w:rsid w:val="006635E6"/>
    <w:rsid w:val="0066375B"/>
    <w:rsid w:val="00663871"/>
    <w:rsid w:val="00663BE1"/>
    <w:rsid w:val="00663C11"/>
    <w:rsid w:val="00663CA8"/>
    <w:rsid w:val="006651EE"/>
    <w:rsid w:val="00665957"/>
    <w:rsid w:val="0066681D"/>
    <w:rsid w:val="006668C2"/>
    <w:rsid w:val="00666946"/>
    <w:rsid w:val="00666E64"/>
    <w:rsid w:val="006675C6"/>
    <w:rsid w:val="00670428"/>
    <w:rsid w:val="006709B2"/>
    <w:rsid w:val="0067147A"/>
    <w:rsid w:val="006715E2"/>
    <w:rsid w:val="00671D49"/>
    <w:rsid w:val="00671E25"/>
    <w:rsid w:val="00672002"/>
    <w:rsid w:val="00672322"/>
    <w:rsid w:val="006723F0"/>
    <w:rsid w:val="006733F9"/>
    <w:rsid w:val="006734B8"/>
    <w:rsid w:val="00673501"/>
    <w:rsid w:val="006739B7"/>
    <w:rsid w:val="00674026"/>
    <w:rsid w:val="00674922"/>
    <w:rsid w:val="00675144"/>
    <w:rsid w:val="00675F95"/>
    <w:rsid w:val="0067622A"/>
    <w:rsid w:val="00676658"/>
    <w:rsid w:val="00676749"/>
    <w:rsid w:val="00676A9A"/>
    <w:rsid w:val="00676CB8"/>
    <w:rsid w:val="00676E1D"/>
    <w:rsid w:val="00677B0F"/>
    <w:rsid w:val="00680BDC"/>
    <w:rsid w:val="00680DFF"/>
    <w:rsid w:val="006811BB"/>
    <w:rsid w:val="00681465"/>
    <w:rsid w:val="00681DE5"/>
    <w:rsid w:val="00681FF2"/>
    <w:rsid w:val="00683092"/>
    <w:rsid w:val="0068312C"/>
    <w:rsid w:val="00683186"/>
    <w:rsid w:val="00683272"/>
    <w:rsid w:val="0068333D"/>
    <w:rsid w:val="0068347F"/>
    <w:rsid w:val="006834B8"/>
    <w:rsid w:val="006843CB"/>
    <w:rsid w:val="00684F60"/>
    <w:rsid w:val="00685180"/>
    <w:rsid w:val="0068686B"/>
    <w:rsid w:val="006873B6"/>
    <w:rsid w:val="006876F6"/>
    <w:rsid w:val="0069050E"/>
    <w:rsid w:val="006907C5"/>
    <w:rsid w:val="0069117F"/>
    <w:rsid w:val="006911F9"/>
    <w:rsid w:val="006915AA"/>
    <w:rsid w:val="00691CE4"/>
    <w:rsid w:val="006920E6"/>
    <w:rsid w:val="00692539"/>
    <w:rsid w:val="006926B1"/>
    <w:rsid w:val="00692B83"/>
    <w:rsid w:val="00693ED3"/>
    <w:rsid w:val="00694E06"/>
    <w:rsid w:val="00694F03"/>
    <w:rsid w:val="00694F8C"/>
    <w:rsid w:val="0069501D"/>
    <w:rsid w:val="00695BF2"/>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3EC"/>
    <w:rsid w:val="006A597F"/>
    <w:rsid w:val="006A6319"/>
    <w:rsid w:val="006A655C"/>
    <w:rsid w:val="006A6560"/>
    <w:rsid w:val="006A66EC"/>
    <w:rsid w:val="006A6731"/>
    <w:rsid w:val="006A6956"/>
    <w:rsid w:val="006A6B36"/>
    <w:rsid w:val="006A6B5E"/>
    <w:rsid w:val="006A6F73"/>
    <w:rsid w:val="006A7321"/>
    <w:rsid w:val="006A7784"/>
    <w:rsid w:val="006A7945"/>
    <w:rsid w:val="006A7994"/>
    <w:rsid w:val="006A7A84"/>
    <w:rsid w:val="006A7C0F"/>
    <w:rsid w:val="006A7CC3"/>
    <w:rsid w:val="006B094B"/>
    <w:rsid w:val="006B0A60"/>
    <w:rsid w:val="006B0B90"/>
    <w:rsid w:val="006B0C14"/>
    <w:rsid w:val="006B0D41"/>
    <w:rsid w:val="006B1695"/>
    <w:rsid w:val="006B2A27"/>
    <w:rsid w:val="006B2B1E"/>
    <w:rsid w:val="006B2BD9"/>
    <w:rsid w:val="006B3234"/>
    <w:rsid w:val="006B330D"/>
    <w:rsid w:val="006B40AA"/>
    <w:rsid w:val="006B417E"/>
    <w:rsid w:val="006B462F"/>
    <w:rsid w:val="006B4A0C"/>
    <w:rsid w:val="006B4A53"/>
    <w:rsid w:val="006B51D6"/>
    <w:rsid w:val="006B51ED"/>
    <w:rsid w:val="006B5532"/>
    <w:rsid w:val="006B6552"/>
    <w:rsid w:val="006B6589"/>
    <w:rsid w:val="006B660E"/>
    <w:rsid w:val="006B6C86"/>
    <w:rsid w:val="006B7ED4"/>
    <w:rsid w:val="006C00B3"/>
    <w:rsid w:val="006C09A5"/>
    <w:rsid w:val="006C0A56"/>
    <w:rsid w:val="006C0D5E"/>
    <w:rsid w:val="006C0E04"/>
    <w:rsid w:val="006C0F64"/>
    <w:rsid w:val="006C142E"/>
    <w:rsid w:val="006C18B6"/>
    <w:rsid w:val="006C1F22"/>
    <w:rsid w:val="006C20B2"/>
    <w:rsid w:val="006C28A4"/>
    <w:rsid w:val="006C29CE"/>
    <w:rsid w:val="006C2F8E"/>
    <w:rsid w:val="006C3100"/>
    <w:rsid w:val="006C349D"/>
    <w:rsid w:val="006C3620"/>
    <w:rsid w:val="006C3673"/>
    <w:rsid w:val="006C387D"/>
    <w:rsid w:val="006C3D77"/>
    <w:rsid w:val="006C400E"/>
    <w:rsid w:val="006C4636"/>
    <w:rsid w:val="006C47B3"/>
    <w:rsid w:val="006C4F7D"/>
    <w:rsid w:val="006C5242"/>
    <w:rsid w:val="006C549F"/>
    <w:rsid w:val="006C5B30"/>
    <w:rsid w:val="006C636F"/>
    <w:rsid w:val="006C65E2"/>
    <w:rsid w:val="006C703C"/>
    <w:rsid w:val="006C70A9"/>
    <w:rsid w:val="006C758F"/>
    <w:rsid w:val="006C7CBB"/>
    <w:rsid w:val="006C7F83"/>
    <w:rsid w:val="006D1301"/>
    <w:rsid w:val="006D1C39"/>
    <w:rsid w:val="006D1D34"/>
    <w:rsid w:val="006D1E35"/>
    <w:rsid w:val="006D2321"/>
    <w:rsid w:val="006D2491"/>
    <w:rsid w:val="006D26D9"/>
    <w:rsid w:val="006D2777"/>
    <w:rsid w:val="006D2B86"/>
    <w:rsid w:val="006D2CF3"/>
    <w:rsid w:val="006D335B"/>
    <w:rsid w:val="006D3F39"/>
    <w:rsid w:val="006D42CD"/>
    <w:rsid w:val="006D452D"/>
    <w:rsid w:val="006D4781"/>
    <w:rsid w:val="006D4D72"/>
    <w:rsid w:val="006D5711"/>
    <w:rsid w:val="006D62D7"/>
    <w:rsid w:val="006D6782"/>
    <w:rsid w:val="006D69AA"/>
    <w:rsid w:val="006D7963"/>
    <w:rsid w:val="006D79DA"/>
    <w:rsid w:val="006E0951"/>
    <w:rsid w:val="006E11F6"/>
    <w:rsid w:val="006E151D"/>
    <w:rsid w:val="006E19CD"/>
    <w:rsid w:val="006E2318"/>
    <w:rsid w:val="006E2A90"/>
    <w:rsid w:val="006E2B77"/>
    <w:rsid w:val="006E328A"/>
    <w:rsid w:val="006E3530"/>
    <w:rsid w:val="006E3F3E"/>
    <w:rsid w:val="006E411F"/>
    <w:rsid w:val="006E44BB"/>
    <w:rsid w:val="006E4CD8"/>
    <w:rsid w:val="006E4E1C"/>
    <w:rsid w:val="006E58AB"/>
    <w:rsid w:val="006E59AF"/>
    <w:rsid w:val="006E60FC"/>
    <w:rsid w:val="006E6CDE"/>
    <w:rsid w:val="006E6EEF"/>
    <w:rsid w:val="006E72A9"/>
    <w:rsid w:val="006E7FE2"/>
    <w:rsid w:val="006F00C2"/>
    <w:rsid w:val="006F010B"/>
    <w:rsid w:val="006F0287"/>
    <w:rsid w:val="006F06EB"/>
    <w:rsid w:val="006F0F59"/>
    <w:rsid w:val="006F11AA"/>
    <w:rsid w:val="006F1DFC"/>
    <w:rsid w:val="006F1E59"/>
    <w:rsid w:val="006F239A"/>
    <w:rsid w:val="006F26DD"/>
    <w:rsid w:val="006F3443"/>
    <w:rsid w:val="006F3E94"/>
    <w:rsid w:val="006F42A6"/>
    <w:rsid w:val="006F49A1"/>
    <w:rsid w:val="006F54ED"/>
    <w:rsid w:val="006F5E0B"/>
    <w:rsid w:val="006F648F"/>
    <w:rsid w:val="006F6C8F"/>
    <w:rsid w:val="006F7098"/>
    <w:rsid w:val="006F70A0"/>
    <w:rsid w:val="006F7382"/>
    <w:rsid w:val="006F7932"/>
    <w:rsid w:val="006F79BF"/>
    <w:rsid w:val="00700038"/>
    <w:rsid w:val="00700373"/>
    <w:rsid w:val="00700AFD"/>
    <w:rsid w:val="007010F1"/>
    <w:rsid w:val="00701174"/>
    <w:rsid w:val="00701433"/>
    <w:rsid w:val="00701A1E"/>
    <w:rsid w:val="00701DEF"/>
    <w:rsid w:val="007022B6"/>
    <w:rsid w:val="00702BBF"/>
    <w:rsid w:val="00702EF2"/>
    <w:rsid w:val="00702F01"/>
    <w:rsid w:val="00703D5F"/>
    <w:rsid w:val="00704390"/>
    <w:rsid w:val="00704FAF"/>
    <w:rsid w:val="00705211"/>
    <w:rsid w:val="00705C0C"/>
    <w:rsid w:val="00706AA0"/>
    <w:rsid w:val="00706ADE"/>
    <w:rsid w:val="00706BAA"/>
    <w:rsid w:val="00706D62"/>
    <w:rsid w:val="007077AB"/>
    <w:rsid w:val="0071023B"/>
    <w:rsid w:val="00710512"/>
    <w:rsid w:val="00711060"/>
    <w:rsid w:val="00711605"/>
    <w:rsid w:val="007118B9"/>
    <w:rsid w:val="007119CA"/>
    <w:rsid w:val="007131EE"/>
    <w:rsid w:val="007135C3"/>
    <w:rsid w:val="00713D36"/>
    <w:rsid w:val="00714BF7"/>
    <w:rsid w:val="007153B7"/>
    <w:rsid w:val="00715906"/>
    <w:rsid w:val="00715965"/>
    <w:rsid w:val="007159A6"/>
    <w:rsid w:val="00715CE4"/>
    <w:rsid w:val="00715DA6"/>
    <w:rsid w:val="00715F15"/>
    <w:rsid w:val="00717546"/>
    <w:rsid w:val="0071761A"/>
    <w:rsid w:val="007178D4"/>
    <w:rsid w:val="00717988"/>
    <w:rsid w:val="00721024"/>
    <w:rsid w:val="0072150D"/>
    <w:rsid w:val="00722C37"/>
    <w:rsid w:val="00723E3D"/>
    <w:rsid w:val="0072420F"/>
    <w:rsid w:val="00724A52"/>
    <w:rsid w:val="007253ED"/>
    <w:rsid w:val="00725667"/>
    <w:rsid w:val="00726066"/>
    <w:rsid w:val="0072662C"/>
    <w:rsid w:val="00726807"/>
    <w:rsid w:val="00726DC2"/>
    <w:rsid w:val="00727178"/>
    <w:rsid w:val="007271E1"/>
    <w:rsid w:val="007302DA"/>
    <w:rsid w:val="007306BA"/>
    <w:rsid w:val="00730A00"/>
    <w:rsid w:val="00730CDA"/>
    <w:rsid w:val="00731AF9"/>
    <w:rsid w:val="00731B5A"/>
    <w:rsid w:val="00731BEA"/>
    <w:rsid w:val="00731DA9"/>
    <w:rsid w:val="00731FA7"/>
    <w:rsid w:val="007331C8"/>
    <w:rsid w:val="007339AE"/>
    <w:rsid w:val="00733B12"/>
    <w:rsid w:val="007343A6"/>
    <w:rsid w:val="007344FA"/>
    <w:rsid w:val="00734B6D"/>
    <w:rsid w:val="00734DD2"/>
    <w:rsid w:val="007354B5"/>
    <w:rsid w:val="007358BA"/>
    <w:rsid w:val="007358C0"/>
    <w:rsid w:val="00735A01"/>
    <w:rsid w:val="0073626D"/>
    <w:rsid w:val="00736445"/>
    <w:rsid w:val="00736884"/>
    <w:rsid w:val="00736A84"/>
    <w:rsid w:val="007373F0"/>
    <w:rsid w:val="00737CB1"/>
    <w:rsid w:val="007407AF"/>
    <w:rsid w:val="00740880"/>
    <w:rsid w:val="00740A97"/>
    <w:rsid w:val="00741120"/>
    <w:rsid w:val="007414BA"/>
    <w:rsid w:val="0074192E"/>
    <w:rsid w:val="00741F43"/>
    <w:rsid w:val="00742095"/>
    <w:rsid w:val="00742462"/>
    <w:rsid w:val="007428F9"/>
    <w:rsid w:val="00742B3F"/>
    <w:rsid w:val="00742E63"/>
    <w:rsid w:val="00742EF6"/>
    <w:rsid w:val="00742FB6"/>
    <w:rsid w:val="00742FC5"/>
    <w:rsid w:val="00744372"/>
    <w:rsid w:val="00744D06"/>
    <w:rsid w:val="007452F4"/>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75D"/>
    <w:rsid w:val="00755D9F"/>
    <w:rsid w:val="0075613A"/>
    <w:rsid w:val="00756513"/>
    <w:rsid w:val="007565FC"/>
    <w:rsid w:val="007566CA"/>
    <w:rsid w:val="00756A18"/>
    <w:rsid w:val="00756C5C"/>
    <w:rsid w:val="00756EFE"/>
    <w:rsid w:val="00757E0F"/>
    <w:rsid w:val="0076017C"/>
    <w:rsid w:val="007601B4"/>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357"/>
    <w:rsid w:val="007669F8"/>
    <w:rsid w:val="00766BE5"/>
    <w:rsid w:val="00766F81"/>
    <w:rsid w:val="0076741E"/>
    <w:rsid w:val="00767A59"/>
    <w:rsid w:val="007700D9"/>
    <w:rsid w:val="007702BB"/>
    <w:rsid w:val="00770A12"/>
    <w:rsid w:val="00770B1A"/>
    <w:rsid w:val="00770CEA"/>
    <w:rsid w:val="0077130D"/>
    <w:rsid w:val="00771390"/>
    <w:rsid w:val="007715E1"/>
    <w:rsid w:val="0077197C"/>
    <w:rsid w:val="007727B5"/>
    <w:rsid w:val="00772B72"/>
    <w:rsid w:val="0077318E"/>
    <w:rsid w:val="00773471"/>
    <w:rsid w:val="007734CD"/>
    <w:rsid w:val="00773773"/>
    <w:rsid w:val="00774593"/>
    <w:rsid w:val="00775395"/>
    <w:rsid w:val="00776269"/>
    <w:rsid w:val="00776CF8"/>
    <w:rsid w:val="00776D50"/>
    <w:rsid w:val="00777C3C"/>
    <w:rsid w:val="00780491"/>
    <w:rsid w:val="00780DC4"/>
    <w:rsid w:val="00780E00"/>
    <w:rsid w:val="0078109D"/>
    <w:rsid w:val="00781715"/>
    <w:rsid w:val="00781862"/>
    <w:rsid w:val="007818F8"/>
    <w:rsid w:val="007828DD"/>
    <w:rsid w:val="00782951"/>
    <w:rsid w:val="00782D97"/>
    <w:rsid w:val="00782E4E"/>
    <w:rsid w:val="00783086"/>
    <w:rsid w:val="0078368A"/>
    <w:rsid w:val="00783AC2"/>
    <w:rsid w:val="00783C84"/>
    <w:rsid w:val="00783E68"/>
    <w:rsid w:val="00784463"/>
    <w:rsid w:val="0078456C"/>
    <w:rsid w:val="007845C3"/>
    <w:rsid w:val="00784679"/>
    <w:rsid w:val="00784790"/>
    <w:rsid w:val="00784A37"/>
    <w:rsid w:val="00786A99"/>
    <w:rsid w:val="007878D3"/>
    <w:rsid w:val="0079036A"/>
    <w:rsid w:val="0079038F"/>
    <w:rsid w:val="00790A12"/>
    <w:rsid w:val="00790B19"/>
    <w:rsid w:val="00790BE7"/>
    <w:rsid w:val="00790E59"/>
    <w:rsid w:val="00790F90"/>
    <w:rsid w:val="0079143A"/>
    <w:rsid w:val="00791654"/>
    <w:rsid w:val="0079242E"/>
    <w:rsid w:val="007939DA"/>
    <w:rsid w:val="00793C56"/>
    <w:rsid w:val="00793C85"/>
    <w:rsid w:val="0079416C"/>
    <w:rsid w:val="007942DD"/>
    <w:rsid w:val="007943D8"/>
    <w:rsid w:val="00794598"/>
    <w:rsid w:val="007953D7"/>
    <w:rsid w:val="00796EB6"/>
    <w:rsid w:val="00796F2E"/>
    <w:rsid w:val="00797502"/>
    <w:rsid w:val="00797722"/>
    <w:rsid w:val="00797A9B"/>
    <w:rsid w:val="007A01B9"/>
    <w:rsid w:val="007A039D"/>
    <w:rsid w:val="007A04CD"/>
    <w:rsid w:val="007A12AD"/>
    <w:rsid w:val="007A12FE"/>
    <w:rsid w:val="007A2F9F"/>
    <w:rsid w:val="007A4558"/>
    <w:rsid w:val="007A4CA0"/>
    <w:rsid w:val="007A4FF6"/>
    <w:rsid w:val="007A5341"/>
    <w:rsid w:val="007A57ED"/>
    <w:rsid w:val="007A58E5"/>
    <w:rsid w:val="007A599A"/>
    <w:rsid w:val="007A5C72"/>
    <w:rsid w:val="007A5E6E"/>
    <w:rsid w:val="007A61F1"/>
    <w:rsid w:val="007A6554"/>
    <w:rsid w:val="007A6E72"/>
    <w:rsid w:val="007A764D"/>
    <w:rsid w:val="007A7EFF"/>
    <w:rsid w:val="007B0974"/>
    <w:rsid w:val="007B0FE6"/>
    <w:rsid w:val="007B10EE"/>
    <w:rsid w:val="007B11DA"/>
    <w:rsid w:val="007B173E"/>
    <w:rsid w:val="007B1BB6"/>
    <w:rsid w:val="007B1C8B"/>
    <w:rsid w:val="007B1C98"/>
    <w:rsid w:val="007B1CE5"/>
    <w:rsid w:val="007B3BFC"/>
    <w:rsid w:val="007B3E80"/>
    <w:rsid w:val="007B47AF"/>
    <w:rsid w:val="007B4896"/>
    <w:rsid w:val="007B5407"/>
    <w:rsid w:val="007B5554"/>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5191"/>
    <w:rsid w:val="007C594B"/>
    <w:rsid w:val="007C6284"/>
    <w:rsid w:val="007C6608"/>
    <w:rsid w:val="007C67AC"/>
    <w:rsid w:val="007C67E5"/>
    <w:rsid w:val="007C7426"/>
    <w:rsid w:val="007C785C"/>
    <w:rsid w:val="007D00A4"/>
    <w:rsid w:val="007D01D7"/>
    <w:rsid w:val="007D0B67"/>
    <w:rsid w:val="007D0F61"/>
    <w:rsid w:val="007D1236"/>
    <w:rsid w:val="007D136E"/>
    <w:rsid w:val="007D1462"/>
    <w:rsid w:val="007D168C"/>
    <w:rsid w:val="007D1B96"/>
    <w:rsid w:val="007D1C1E"/>
    <w:rsid w:val="007D2815"/>
    <w:rsid w:val="007D46E0"/>
    <w:rsid w:val="007D4739"/>
    <w:rsid w:val="007D4790"/>
    <w:rsid w:val="007D49DA"/>
    <w:rsid w:val="007D4BA0"/>
    <w:rsid w:val="007D501C"/>
    <w:rsid w:val="007D542D"/>
    <w:rsid w:val="007D63C3"/>
    <w:rsid w:val="007D640D"/>
    <w:rsid w:val="007D66F3"/>
    <w:rsid w:val="007D6815"/>
    <w:rsid w:val="007D69A5"/>
    <w:rsid w:val="007D712C"/>
    <w:rsid w:val="007D7427"/>
    <w:rsid w:val="007E0290"/>
    <w:rsid w:val="007E0316"/>
    <w:rsid w:val="007E0556"/>
    <w:rsid w:val="007E09F9"/>
    <w:rsid w:val="007E0EEC"/>
    <w:rsid w:val="007E0F47"/>
    <w:rsid w:val="007E16C8"/>
    <w:rsid w:val="007E1A5B"/>
    <w:rsid w:val="007E210D"/>
    <w:rsid w:val="007E22BF"/>
    <w:rsid w:val="007E24C9"/>
    <w:rsid w:val="007E2D51"/>
    <w:rsid w:val="007E3A95"/>
    <w:rsid w:val="007E3BCD"/>
    <w:rsid w:val="007E3FB4"/>
    <w:rsid w:val="007E410B"/>
    <w:rsid w:val="007E4973"/>
    <w:rsid w:val="007E4989"/>
    <w:rsid w:val="007E4C21"/>
    <w:rsid w:val="007E586B"/>
    <w:rsid w:val="007E6542"/>
    <w:rsid w:val="007E67E5"/>
    <w:rsid w:val="007E6CCF"/>
    <w:rsid w:val="007E6ED6"/>
    <w:rsid w:val="007E746D"/>
    <w:rsid w:val="007E753C"/>
    <w:rsid w:val="007F0047"/>
    <w:rsid w:val="007F01A2"/>
    <w:rsid w:val="007F01FC"/>
    <w:rsid w:val="007F0256"/>
    <w:rsid w:val="007F0604"/>
    <w:rsid w:val="007F0DC3"/>
    <w:rsid w:val="007F15A7"/>
    <w:rsid w:val="007F266D"/>
    <w:rsid w:val="007F2780"/>
    <w:rsid w:val="007F2B8B"/>
    <w:rsid w:val="007F304B"/>
    <w:rsid w:val="007F3345"/>
    <w:rsid w:val="007F39CE"/>
    <w:rsid w:val="007F3ACC"/>
    <w:rsid w:val="007F3DC9"/>
    <w:rsid w:val="007F4B39"/>
    <w:rsid w:val="007F5223"/>
    <w:rsid w:val="007F56A3"/>
    <w:rsid w:val="007F5E32"/>
    <w:rsid w:val="007F6164"/>
    <w:rsid w:val="007F66F5"/>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B23"/>
    <w:rsid w:val="00803CF1"/>
    <w:rsid w:val="00803E78"/>
    <w:rsid w:val="00804011"/>
    <w:rsid w:val="00804215"/>
    <w:rsid w:val="0080432C"/>
    <w:rsid w:val="00804440"/>
    <w:rsid w:val="0080460A"/>
    <w:rsid w:val="0080466E"/>
    <w:rsid w:val="008046E3"/>
    <w:rsid w:val="00805683"/>
    <w:rsid w:val="00805892"/>
    <w:rsid w:val="00805EB6"/>
    <w:rsid w:val="008062B3"/>
    <w:rsid w:val="00806636"/>
    <w:rsid w:val="00807393"/>
    <w:rsid w:val="0081101D"/>
    <w:rsid w:val="00811690"/>
    <w:rsid w:val="00811752"/>
    <w:rsid w:val="008117D5"/>
    <w:rsid w:val="00811BF2"/>
    <w:rsid w:val="0081229D"/>
    <w:rsid w:val="008126ED"/>
    <w:rsid w:val="00813254"/>
    <w:rsid w:val="0081335D"/>
    <w:rsid w:val="0081398D"/>
    <w:rsid w:val="00813ED0"/>
    <w:rsid w:val="00814092"/>
    <w:rsid w:val="008143CB"/>
    <w:rsid w:val="0081447F"/>
    <w:rsid w:val="0081485B"/>
    <w:rsid w:val="008149BE"/>
    <w:rsid w:val="008153AE"/>
    <w:rsid w:val="00820491"/>
    <w:rsid w:val="00820FC2"/>
    <w:rsid w:val="00821622"/>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6D9"/>
    <w:rsid w:val="0083072B"/>
    <w:rsid w:val="00830B42"/>
    <w:rsid w:val="00830CE7"/>
    <w:rsid w:val="008310CA"/>
    <w:rsid w:val="0083144C"/>
    <w:rsid w:val="0083174D"/>
    <w:rsid w:val="00831955"/>
    <w:rsid w:val="00831C33"/>
    <w:rsid w:val="00831CCB"/>
    <w:rsid w:val="00831CF6"/>
    <w:rsid w:val="0083260C"/>
    <w:rsid w:val="0083261D"/>
    <w:rsid w:val="008330ED"/>
    <w:rsid w:val="00833705"/>
    <w:rsid w:val="00834883"/>
    <w:rsid w:val="008349E2"/>
    <w:rsid w:val="00834A62"/>
    <w:rsid w:val="00835754"/>
    <w:rsid w:val="008360CC"/>
    <w:rsid w:val="00836757"/>
    <w:rsid w:val="00837CD1"/>
    <w:rsid w:val="00837E2F"/>
    <w:rsid w:val="00840019"/>
    <w:rsid w:val="00840ACA"/>
    <w:rsid w:val="008416C7"/>
    <w:rsid w:val="00841DF7"/>
    <w:rsid w:val="00841E16"/>
    <w:rsid w:val="008421D4"/>
    <w:rsid w:val="008423F5"/>
    <w:rsid w:val="00842C34"/>
    <w:rsid w:val="00842C5F"/>
    <w:rsid w:val="0084315C"/>
    <w:rsid w:val="0084352A"/>
    <w:rsid w:val="0084357F"/>
    <w:rsid w:val="008436A1"/>
    <w:rsid w:val="008438FF"/>
    <w:rsid w:val="00843CFE"/>
    <w:rsid w:val="00843F98"/>
    <w:rsid w:val="0084408F"/>
    <w:rsid w:val="00844251"/>
    <w:rsid w:val="00844578"/>
    <w:rsid w:val="008449B0"/>
    <w:rsid w:val="00844B34"/>
    <w:rsid w:val="0084511E"/>
    <w:rsid w:val="0084512C"/>
    <w:rsid w:val="0084584A"/>
    <w:rsid w:val="00845BD8"/>
    <w:rsid w:val="00846356"/>
    <w:rsid w:val="008465B9"/>
    <w:rsid w:val="00846D7B"/>
    <w:rsid w:val="008471DC"/>
    <w:rsid w:val="0084749E"/>
    <w:rsid w:val="008474D9"/>
    <w:rsid w:val="0084773E"/>
    <w:rsid w:val="00847913"/>
    <w:rsid w:val="00847F25"/>
    <w:rsid w:val="00850102"/>
    <w:rsid w:val="00850146"/>
    <w:rsid w:val="008502DA"/>
    <w:rsid w:val="00850998"/>
    <w:rsid w:val="00850ED2"/>
    <w:rsid w:val="00850F67"/>
    <w:rsid w:val="00851185"/>
    <w:rsid w:val="0085131B"/>
    <w:rsid w:val="00853248"/>
    <w:rsid w:val="0085392E"/>
    <w:rsid w:val="00854811"/>
    <w:rsid w:val="0085499C"/>
    <w:rsid w:val="00855371"/>
    <w:rsid w:val="00855AF6"/>
    <w:rsid w:val="00855C15"/>
    <w:rsid w:val="008563D7"/>
    <w:rsid w:val="008569BD"/>
    <w:rsid w:val="00856C15"/>
    <w:rsid w:val="00856CCB"/>
    <w:rsid w:val="00856D9A"/>
    <w:rsid w:val="008573A2"/>
    <w:rsid w:val="00857D01"/>
    <w:rsid w:val="00860074"/>
    <w:rsid w:val="00860FAF"/>
    <w:rsid w:val="0086117F"/>
    <w:rsid w:val="008611CD"/>
    <w:rsid w:val="0086199A"/>
    <w:rsid w:val="00862454"/>
    <w:rsid w:val="008627E1"/>
    <w:rsid w:val="00862F19"/>
    <w:rsid w:val="00863044"/>
    <w:rsid w:val="0086464E"/>
    <w:rsid w:val="00864716"/>
    <w:rsid w:val="0086479A"/>
    <w:rsid w:val="008647F3"/>
    <w:rsid w:val="008654C3"/>
    <w:rsid w:val="00865AA0"/>
    <w:rsid w:val="00865B0E"/>
    <w:rsid w:val="00865B8B"/>
    <w:rsid w:val="00865C83"/>
    <w:rsid w:val="00865F42"/>
    <w:rsid w:val="00867255"/>
    <w:rsid w:val="00867773"/>
    <w:rsid w:val="008678CB"/>
    <w:rsid w:val="0086798E"/>
    <w:rsid w:val="00867A40"/>
    <w:rsid w:val="00867D47"/>
    <w:rsid w:val="00870A8C"/>
    <w:rsid w:val="00870B5F"/>
    <w:rsid w:val="00870FC6"/>
    <w:rsid w:val="008714BE"/>
    <w:rsid w:val="00871A3D"/>
    <w:rsid w:val="00872D1A"/>
    <w:rsid w:val="00873CAB"/>
    <w:rsid w:val="008743DE"/>
    <w:rsid w:val="008746DE"/>
    <w:rsid w:val="00874920"/>
    <w:rsid w:val="008749FA"/>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861"/>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0F5C"/>
    <w:rsid w:val="00891400"/>
    <w:rsid w:val="00891487"/>
    <w:rsid w:val="00891B06"/>
    <w:rsid w:val="00892C3E"/>
    <w:rsid w:val="00892F75"/>
    <w:rsid w:val="008930A5"/>
    <w:rsid w:val="0089355D"/>
    <w:rsid w:val="0089389D"/>
    <w:rsid w:val="00893E9F"/>
    <w:rsid w:val="00894D48"/>
    <w:rsid w:val="0089534A"/>
    <w:rsid w:val="00895CD6"/>
    <w:rsid w:val="00895CF8"/>
    <w:rsid w:val="00895D34"/>
    <w:rsid w:val="00895E05"/>
    <w:rsid w:val="0089610A"/>
    <w:rsid w:val="00896F84"/>
    <w:rsid w:val="00897033"/>
    <w:rsid w:val="008972C0"/>
    <w:rsid w:val="00897524"/>
    <w:rsid w:val="00897708"/>
    <w:rsid w:val="00897D1E"/>
    <w:rsid w:val="00897D7A"/>
    <w:rsid w:val="00897EA6"/>
    <w:rsid w:val="008A0898"/>
    <w:rsid w:val="008A2752"/>
    <w:rsid w:val="008A2DA7"/>
    <w:rsid w:val="008A2F9D"/>
    <w:rsid w:val="008A2FBA"/>
    <w:rsid w:val="008A3493"/>
    <w:rsid w:val="008A3614"/>
    <w:rsid w:val="008A38C0"/>
    <w:rsid w:val="008A3F2F"/>
    <w:rsid w:val="008A4040"/>
    <w:rsid w:val="008A4719"/>
    <w:rsid w:val="008A480C"/>
    <w:rsid w:val="008A494F"/>
    <w:rsid w:val="008A49D2"/>
    <w:rsid w:val="008A4B2C"/>
    <w:rsid w:val="008A4D18"/>
    <w:rsid w:val="008A5102"/>
    <w:rsid w:val="008A563A"/>
    <w:rsid w:val="008A6219"/>
    <w:rsid w:val="008A6369"/>
    <w:rsid w:val="008A6731"/>
    <w:rsid w:val="008A67CB"/>
    <w:rsid w:val="008A797F"/>
    <w:rsid w:val="008A7DBB"/>
    <w:rsid w:val="008B09EE"/>
    <w:rsid w:val="008B1084"/>
    <w:rsid w:val="008B10D5"/>
    <w:rsid w:val="008B18CE"/>
    <w:rsid w:val="008B1B90"/>
    <w:rsid w:val="008B20B2"/>
    <w:rsid w:val="008B269F"/>
    <w:rsid w:val="008B2E89"/>
    <w:rsid w:val="008B330C"/>
    <w:rsid w:val="008B3573"/>
    <w:rsid w:val="008B384D"/>
    <w:rsid w:val="008B397D"/>
    <w:rsid w:val="008B3B1C"/>
    <w:rsid w:val="008B3B53"/>
    <w:rsid w:val="008B3BEB"/>
    <w:rsid w:val="008B4EED"/>
    <w:rsid w:val="008B5BC4"/>
    <w:rsid w:val="008B62F4"/>
    <w:rsid w:val="008B64CE"/>
    <w:rsid w:val="008B6B6B"/>
    <w:rsid w:val="008B70FE"/>
    <w:rsid w:val="008B7125"/>
    <w:rsid w:val="008B7656"/>
    <w:rsid w:val="008C05F3"/>
    <w:rsid w:val="008C0F92"/>
    <w:rsid w:val="008C1080"/>
    <w:rsid w:val="008C1120"/>
    <w:rsid w:val="008C131A"/>
    <w:rsid w:val="008C186F"/>
    <w:rsid w:val="008C1EAE"/>
    <w:rsid w:val="008C25CC"/>
    <w:rsid w:val="008C28C7"/>
    <w:rsid w:val="008C2CBA"/>
    <w:rsid w:val="008C2D29"/>
    <w:rsid w:val="008C2F24"/>
    <w:rsid w:val="008C3279"/>
    <w:rsid w:val="008C34BF"/>
    <w:rsid w:val="008C3FF6"/>
    <w:rsid w:val="008C40D4"/>
    <w:rsid w:val="008C4839"/>
    <w:rsid w:val="008C5484"/>
    <w:rsid w:val="008C6058"/>
    <w:rsid w:val="008C69AF"/>
    <w:rsid w:val="008C6AA5"/>
    <w:rsid w:val="008C70AD"/>
    <w:rsid w:val="008C7405"/>
    <w:rsid w:val="008C7D55"/>
    <w:rsid w:val="008C7F10"/>
    <w:rsid w:val="008C7F4D"/>
    <w:rsid w:val="008D0688"/>
    <w:rsid w:val="008D06A6"/>
    <w:rsid w:val="008D076B"/>
    <w:rsid w:val="008D09A6"/>
    <w:rsid w:val="008D1982"/>
    <w:rsid w:val="008D21EA"/>
    <w:rsid w:val="008D276E"/>
    <w:rsid w:val="008D2BC5"/>
    <w:rsid w:val="008D37D8"/>
    <w:rsid w:val="008D432F"/>
    <w:rsid w:val="008D4500"/>
    <w:rsid w:val="008D4C85"/>
    <w:rsid w:val="008D5541"/>
    <w:rsid w:val="008D6576"/>
    <w:rsid w:val="008E01AC"/>
    <w:rsid w:val="008E0421"/>
    <w:rsid w:val="008E074A"/>
    <w:rsid w:val="008E0934"/>
    <w:rsid w:val="008E0D40"/>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2E7B"/>
    <w:rsid w:val="008F3218"/>
    <w:rsid w:val="008F397D"/>
    <w:rsid w:val="008F3F48"/>
    <w:rsid w:val="008F42BC"/>
    <w:rsid w:val="008F4541"/>
    <w:rsid w:val="008F477F"/>
    <w:rsid w:val="008F5605"/>
    <w:rsid w:val="008F563E"/>
    <w:rsid w:val="008F591D"/>
    <w:rsid w:val="008F5938"/>
    <w:rsid w:val="008F5ED5"/>
    <w:rsid w:val="008F607A"/>
    <w:rsid w:val="008F694A"/>
    <w:rsid w:val="008F72A2"/>
    <w:rsid w:val="008F74AE"/>
    <w:rsid w:val="008F7509"/>
    <w:rsid w:val="008F77CF"/>
    <w:rsid w:val="008F7900"/>
    <w:rsid w:val="0090065D"/>
    <w:rsid w:val="009007D9"/>
    <w:rsid w:val="00901360"/>
    <w:rsid w:val="0090159B"/>
    <w:rsid w:val="00901AA7"/>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60E6"/>
    <w:rsid w:val="00906281"/>
    <w:rsid w:val="00906C20"/>
    <w:rsid w:val="00906E3C"/>
    <w:rsid w:val="009071FC"/>
    <w:rsid w:val="00907520"/>
    <w:rsid w:val="00910228"/>
    <w:rsid w:val="009103EF"/>
    <w:rsid w:val="00910611"/>
    <w:rsid w:val="0091069B"/>
    <w:rsid w:val="009106EB"/>
    <w:rsid w:val="00910D61"/>
    <w:rsid w:val="009118F9"/>
    <w:rsid w:val="00911AED"/>
    <w:rsid w:val="00912B21"/>
    <w:rsid w:val="00913977"/>
    <w:rsid w:val="00913DE0"/>
    <w:rsid w:val="00914203"/>
    <w:rsid w:val="00914295"/>
    <w:rsid w:val="00914862"/>
    <w:rsid w:val="00915997"/>
    <w:rsid w:val="00915DB1"/>
    <w:rsid w:val="00915E1D"/>
    <w:rsid w:val="009163F2"/>
    <w:rsid w:val="00916AED"/>
    <w:rsid w:val="00916BDA"/>
    <w:rsid w:val="00917234"/>
    <w:rsid w:val="0091760A"/>
    <w:rsid w:val="00917F6F"/>
    <w:rsid w:val="009201F9"/>
    <w:rsid w:val="00921DEA"/>
    <w:rsid w:val="009228DD"/>
    <w:rsid w:val="00922E1F"/>
    <w:rsid w:val="009231C2"/>
    <w:rsid w:val="00923BD9"/>
    <w:rsid w:val="00923D15"/>
    <w:rsid w:val="009242A5"/>
    <w:rsid w:val="0092535B"/>
    <w:rsid w:val="0092560D"/>
    <w:rsid w:val="00925867"/>
    <w:rsid w:val="00925DD5"/>
    <w:rsid w:val="0092649C"/>
    <w:rsid w:val="0092676B"/>
    <w:rsid w:val="00926AAE"/>
    <w:rsid w:val="0092752C"/>
    <w:rsid w:val="00927F34"/>
    <w:rsid w:val="00930216"/>
    <w:rsid w:val="009305F5"/>
    <w:rsid w:val="00930A51"/>
    <w:rsid w:val="00930B2B"/>
    <w:rsid w:val="009319D1"/>
    <w:rsid w:val="00931A98"/>
    <w:rsid w:val="00931BEC"/>
    <w:rsid w:val="009321E6"/>
    <w:rsid w:val="0093234D"/>
    <w:rsid w:val="00932855"/>
    <w:rsid w:val="009329BE"/>
    <w:rsid w:val="009335CA"/>
    <w:rsid w:val="00933951"/>
    <w:rsid w:val="00933D6C"/>
    <w:rsid w:val="00934643"/>
    <w:rsid w:val="00934780"/>
    <w:rsid w:val="009348A1"/>
    <w:rsid w:val="00935A6E"/>
    <w:rsid w:val="00935D1F"/>
    <w:rsid w:val="00936AA9"/>
    <w:rsid w:val="00936DBB"/>
    <w:rsid w:val="00936ED8"/>
    <w:rsid w:val="009370E1"/>
    <w:rsid w:val="009370FC"/>
    <w:rsid w:val="0093711B"/>
    <w:rsid w:val="00937C01"/>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73F"/>
    <w:rsid w:val="009439C4"/>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509FD"/>
    <w:rsid w:val="00950CE7"/>
    <w:rsid w:val="00951890"/>
    <w:rsid w:val="00951AE4"/>
    <w:rsid w:val="00951E70"/>
    <w:rsid w:val="00952326"/>
    <w:rsid w:val="00953349"/>
    <w:rsid w:val="00954A06"/>
    <w:rsid w:val="00954B9B"/>
    <w:rsid w:val="00955916"/>
    <w:rsid w:val="00955BBA"/>
    <w:rsid w:val="00955C5E"/>
    <w:rsid w:val="009565A5"/>
    <w:rsid w:val="00956846"/>
    <w:rsid w:val="00956CDF"/>
    <w:rsid w:val="00956D2D"/>
    <w:rsid w:val="00956D70"/>
    <w:rsid w:val="00956F6C"/>
    <w:rsid w:val="009572D6"/>
    <w:rsid w:val="00960533"/>
    <w:rsid w:val="00960746"/>
    <w:rsid w:val="00960888"/>
    <w:rsid w:val="00960E77"/>
    <w:rsid w:val="00961311"/>
    <w:rsid w:val="00961651"/>
    <w:rsid w:val="00961B6C"/>
    <w:rsid w:val="00961B7B"/>
    <w:rsid w:val="0096213D"/>
    <w:rsid w:val="00962925"/>
    <w:rsid w:val="00962A3E"/>
    <w:rsid w:val="00962A99"/>
    <w:rsid w:val="0096341A"/>
    <w:rsid w:val="00964425"/>
    <w:rsid w:val="00965CE3"/>
    <w:rsid w:val="00965E56"/>
    <w:rsid w:val="00965F20"/>
    <w:rsid w:val="00966232"/>
    <w:rsid w:val="009662CC"/>
    <w:rsid w:val="009664C7"/>
    <w:rsid w:val="0097047F"/>
    <w:rsid w:val="00970F83"/>
    <w:rsid w:val="009715C0"/>
    <w:rsid w:val="00971AFE"/>
    <w:rsid w:val="00971DB8"/>
    <w:rsid w:val="00972772"/>
    <w:rsid w:val="00972EC2"/>
    <w:rsid w:val="009732AB"/>
    <w:rsid w:val="00974579"/>
    <w:rsid w:val="00975CD5"/>
    <w:rsid w:val="009767FB"/>
    <w:rsid w:val="00977D86"/>
    <w:rsid w:val="00980531"/>
    <w:rsid w:val="00980FD5"/>
    <w:rsid w:val="00980FDA"/>
    <w:rsid w:val="009814BA"/>
    <w:rsid w:val="00981520"/>
    <w:rsid w:val="00981B3B"/>
    <w:rsid w:val="00981DF3"/>
    <w:rsid w:val="00982786"/>
    <w:rsid w:val="00982AAE"/>
    <w:rsid w:val="00982BE2"/>
    <w:rsid w:val="00982C3A"/>
    <w:rsid w:val="00982F44"/>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9046B"/>
    <w:rsid w:val="00990C1C"/>
    <w:rsid w:val="00991554"/>
    <w:rsid w:val="00991E74"/>
    <w:rsid w:val="00992092"/>
    <w:rsid w:val="00992AEB"/>
    <w:rsid w:val="00992B1D"/>
    <w:rsid w:val="00992ECB"/>
    <w:rsid w:val="0099305B"/>
    <w:rsid w:val="0099370D"/>
    <w:rsid w:val="009939D8"/>
    <w:rsid w:val="00993E62"/>
    <w:rsid w:val="00994642"/>
    <w:rsid w:val="00994811"/>
    <w:rsid w:val="00995FC3"/>
    <w:rsid w:val="009966DC"/>
    <w:rsid w:val="00997536"/>
    <w:rsid w:val="00997957"/>
    <w:rsid w:val="009A0411"/>
    <w:rsid w:val="009A0427"/>
    <w:rsid w:val="009A054F"/>
    <w:rsid w:val="009A0575"/>
    <w:rsid w:val="009A0584"/>
    <w:rsid w:val="009A067B"/>
    <w:rsid w:val="009A0733"/>
    <w:rsid w:val="009A2D35"/>
    <w:rsid w:val="009A3589"/>
    <w:rsid w:val="009A38D8"/>
    <w:rsid w:val="009A39E3"/>
    <w:rsid w:val="009A4011"/>
    <w:rsid w:val="009A40C6"/>
    <w:rsid w:val="009A4F7F"/>
    <w:rsid w:val="009A519B"/>
    <w:rsid w:val="009A5411"/>
    <w:rsid w:val="009A5E8C"/>
    <w:rsid w:val="009A6887"/>
    <w:rsid w:val="009A78ED"/>
    <w:rsid w:val="009A7B00"/>
    <w:rsid w:val="009A7FE8"/>
    <w:rsid w:val="009B00A1"/>
    <w:rsid w:val="009B0205"/>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611"/>
    <w:rsid w:val="009B6CD8"/>
    <w:rsid w:val="009B6FCC"/>
    <w:rsid w:val="009B7746"/>
    <w:rsid w:val="009B7901"/>
    <w:rsid w:val="009C000B"/>
    <w:rsid w:val="009C0097"/>
    <w:rsid w:val="009C0C35"/>
    <w:rsid w:val="009C1262"/>
    <w:rsid w:val="009C161B"/>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6FFA"/>
    <w:rsid w:val="009C7036"/>
    <w:rsid w:val="009C72B8"/>
    <w:rsid w:val="009C76A6"/>
    <w:rsid w:val="009C76FD"/>
    <w:rsid w:val="009D01BF"/>
    <w:rsid w:val="009D03D1"/>
    <w:rsid w:val="009D0982"/>
    <w:rsid w:val="009D0A75"/>
    <w:rsid w:val="009D0C38"/>
    <w:rsid w:val="009D0D5E"/>
    <w:rsid w:val="009D111E"/>
    <w:rsid w:val="009D1254"/>
    <w:rsid w:val="009D126C"/>
    <w:rsid w:val="009D214A"/>
    <w:rsid w:val="009D2576"/>
    <w:rsid w:val="009D26DF"/>
    <w:rsid w:val="009D2761"/>
    <w:rsid w:val="009D301C"/>
    <w:rsid w:val="009D3654"/>
    <w:rsid w:val="009D38EC"/>
    <w:rsid w:val="009D3EF2"/>
    <w:rsid w:val="009D3F45"/>
    <w:rsid w:val="009D48DA"/>
    <w:rsid w:val="009D5B8E"/>
    <w:rsid w:val="009D5B99"/>
    <w:rsid w:val="009D66E2"/>
    <w:rsid w:val="009D678B"/>
    <w:rsid w:val="009D75B8"/>
    <w:rsid w:val="009D776D"/>
    <w:rsid w:val="009D7A14"/>
    <w:rsid w:val="009D7E09"/>
    <w:rsid w:val="009E222A"/>
    <w:rsid w:val="009E2269"/>
    <w:rsid w:val="009E2AF1"/>
    <w:rsid w:val="009E3314"/>
    <w:rsid w:val="009E3688"/>
    <w:rsid w:val="009E3807"/>
    <w:rsid w:val="009E3941"/>
    <w:rsid w:val="009E3AA4"/>
    <w:rsid w:val="009E3B5A"/>
    <w:rsid w:val="009E3FBF"/>
    <w:rsid w:val="009E403B"/>
    <w:rsid w:val="009E447D"/>
    <w:rsid w:val="009E4B3D"/>
    <w:rsid w:val="009E5B6D"/>
    <w:rsid w:val="009E61FF"/>
    <w:rsid w:val="009E62BE"/>
    <w:rsid w:val="009E66EC"/>
    <w:rsid w:val="009E672D"/>
    <w:rsid w:val="009E6951"/>
    <w:rsid w:val="009E6B3E"/>
    <w:rsid w:val="009E6D81"/>
    <w:rsid w:val="009E73A1"/>
    <w:rsid w:val="009E75C1"/>
    <w:rsid w:val="009E775E"/>
    <w:rsid w:val="009E7804"/>
    <w:rsid w:val="009E7F47"/>
    <w:rsid w:val="009F0961"/>
    <w:rsid w:val="009F1390"/>
    <w:rsid w:val="009F13EE"/>
    <w:rsid w:val="009F15B7"/>
    <w:rsid w:val="009F1A8A"/>
    <w:rsid w:val="009F1E44"/>
    <w:rsid w:val="009F1F8A"/>
    <w:rsid w:val="009F2287"/>
    <w:rsid w:val="009F252C"/>
    <w:rsid w:val="009F26B9"/>
    <w:rsid w:val="009F36C9"/>
    <w:rsid w:val="009F3925"/>
    <w:rsid w:val="009F3DCE"/>
    <w:rsid w:val="009F3FBC"/>
    <w:rsid w:val="009F56C6"/>
    <w:rsid w:val="009F6E11"/>
    <w:rsid w:val="009F6E3C"/>
    <w:rsid w:val="00A009F0"/>
    <w:rsid w:val="00A009FA"/>
    <w:rsid w:val="00A00CE6"/>
    <w:rsid w:val="00A011F1"/>
    <w:rsid w:val="00A014CA"/>
    <w:rsid w:val="00A01515"/>
    <w:rsid w:val="00A01552"/>
    <w:rsid w:val="00A01658"/>
    <w:rsid w:val="00A0170C"/>
    <w:rsid w:val="00A01A77"/>
    <w:rsid w:val="00A020A7"/>
    <w:rsid w:val="00A0258D"/>
    <w:rsid w:val="00A03942"/>
    <w:rsid w:val="00A050C9"/>
    <w:rsid w:val="00A05DFB"/>
    <w:rsid w:val="00A060C2"/>
    <w:rsid w:val="00A063BB"/>
    <w:rsid w:val="00A06460"/>
    <w:rsid w:val="00A064FD"/>
    <w:rsid w:val="00A070DA"/>
    <w:rsid w:val="00A0778F"/>
    <w:rsid w:val="00A10082"/>
    <w:rsid w:val="00A10114"/>
    <w:rsid w:val="00A101FF"/>
    <w:rsid w:val="00A10A0D"/>
    <w:rsid w:val="00A111A9"/>
    <w:rsid w:val="00A1131E"/>
    <w:rsid w:val="00A12539"/>
    <w:rsid w:val="00A12575"/>
    <w:rsid w:val="00A13E05"/>
    <w:rsid w:val="00A14792"/>
    <w:rsid w:val="00A153F1"/>
    <w:rsid w:val="00A1541C"/>
    <w:rsid w:val="00A15910"/>
    <w:rsid w:val="00A17A17"/>
    <w:rsid w:val="00A17BC5"/>
    <w:rsid w:val="00A17CA2"/>
    <w:rsid w:val="00A202D0"/>
    <w:rsid w:val="00A2054A"/>
    <w:rsid w:val="00A205C9"/>
    <w:rsid w:val="00A208AA"/>
    <w:rsid w:val="00A20EC6"/>
    <w:rsid w:val="00A21EF6"/>
    <w:rsid w:val="00A226BC"/>
    <w:rsid w:val="00A23221"/>
    <w:rsid w:val="00A2359B"/>
    <w:rsid w:val="00A2389A"/>
    <w:rsid w:val="00A23BAD"/>
    <w:rsid w:val="00A23D48"/>
    <w:rsid w:val="00A23E07"/>
    <w:rsid w:val="00A23ED8"/>
    <w:rsid w:val="00A2400F"/>
    <w:rsid w:val="00A241A4"/>
    <w:rsid w:val="00A2435B"/>
    <w:rsid w:val="00A25AB1"/>
    <w:rsid w:val="00A25FB6"/>
    <w:rsid w:val="00A26006"/>
    <w:rsid w:val="00A2636A"/>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44B"/>
    <w:rsid w:val="00A36521"/>
    <w:rsid w:val="00A36E3D"/>
    <w:rsid w:val="00A36EF2"/>
    <w:rsid w:val="00A36F17"/>
    <w:rsid w:val="00A37280"/>
    <w:rsid w:val="00A37286"/>
    <w:rsid w:val="00A4058D"/>
    <w:rsid w:val="00A406D8"/>
    <w:rsid w:val="00A40C5B"/>
    <w:rsid w:val="00A40F96"/>
    <w:rsid w:val="00A4155F"/>
    <w:rsid w:val="00A4161C"/>
    <w:rsid w:val="00A41EFC"/>
    <w:rsid w:val="00A41F71"/>
    <w:rsid w:val="00A42999"/>
    <w:rsid w:val="00A43212"/>
    <w:rsid w:val="00A432EA"/>
    <w:rsid w:val="00A43558"/>
    <w:rsid w:val="00A43790"/>
    <w:rsid w:val="00A43A6B"/>
    <w:rsid w:val="00A43B30"/>
    <w:rsid w:val="00A44993"/>
    <w:rsid w:val="00A45298"/>
    <w:rsid w:val="00A45921"/>
    <w:rsid w:val="00A45D21"/>
    <w:rsid w:val="00A466FB"/>
    <w:rsid w:val="00A46765"/>
    <w:rsid w:val="00A47672"/>
    <w:rsid w:val="00A4777A"/>
    <w:rsid w:val="00A47C4F"/>
    <w:rsid w:val="00A504D8"/>
    <w:rsid w:val="00A50BC1"/>
    <w:rsid w:val="00A50E1B"/>
    <w:rsid w:val="00A5107E"/>
    <w:rsid w:val="00A5151E"/>
    <w:rsid w:val="00A51736"/>
    <w:rsid w:val="00A518EA"/>
    <w:rsid w:val="00A51CCA"/>
    <w:rsid w:val="00A51FA1"/>
    <w:rsid w:val="00A52111"/>
    <w:rsid w:val="00A523FD"/>
    <w:rsid w:val="00A524D1"/>
    <w:rsid w:val="00A525F8"/>
    <w:rsid w:val="00A526ED"/>
    <w:rsid w:val="00A5284C"/>
    <w:rsid w:val="00A52B17"/>
    <w:rsid w:val="00A53209"/>
    <w:rsid w:val="00A534B8"/>
    <w:rsid w:val="00A53A90"/>
    <w:rsid w:val="00A53EBE"/>
    <w:rsid w:val="00A549C9"/>
    <w:rsid w:val="00A54E7B"/>
    <w:rsid w:val="00A55047"/>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71C5"/>
    <w:rsid w:val="00A67CED"/>
    <w:rsid w:val="00A67F2F"/>
    <w:rsid w:val="00A70683"/>
    <w:rsid w:val="00A7096D"/>
    <w:rsid w:val="00A71007"/>
    <w:rsid w:val="00A710C3"/>
    <w:rsid w:val="00A724B3"/>
    <w:rsid w:val="00A72FBC"/>
    <w:rsid w:val="00A7315C"/>
    <w:rsid w:val="00A735BD"/>
    <w:rsid w:val="00A739B3"/>
    <w:rsid w:val="00A73E18"/>
    <w:rsid w:val="00A74D6D"/>
    <w:rsid w:val="00A75431"/>
    <w:rsid w:val="00A75761"/>
    <w:rsid w:val="00A761C3"/>
    <w:rsid w:val="00A76DA0"/>
    <w:rsid w:val="00A77222"/>
    <w:rsid w:val="00A77379"/>
    <w:rsid w:val="00A77E21"/>
    <w:rsid w:val="00A80DB4"/>
    <w:rsid w:val="00A80F2B"/>
    <w:rsid w:val="00A816EF"/>
    <w:rsid w:val="00A81954"/>
    <w:rsid w:val="00A81A74"/>
    <w:rsid w:val="00A81A84"/>
    <w:rsid w:val="00A81DA6"/>
    <w:rsid w:val="00A82C1D"/>
    <w:rsid w:val="00A83806"/>
    <w:rsid w:val="00A83831"/>
    <w:rsid w:val="00A840AD"/>
    <w:rsid w:val="00A841D1"/>
    <w:rsid w:val="00A8459F"/>
    <w:rsid w:val="00A846AF"/>
    <w:rsid w:val="00A84906"/>
    <w:rsid w:val="00A84C2E"/>
    <w:rsid w:val="00A85CE6"/>
    <w:rsid w:val="00A86679"/>
    <w:rsid w:val="00A86DD0"/>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3A89"/>
    <w:rsid w:val="00A94235"/>
    <w:rsid w:val="00A944FD"/>
    <w:rsid w:val="00A94DA2"/>
    <w:rsid w:val="00A95113"/>
    <w:rsid w:val="00A96694"/>
    <w:rsid w:val="00A97353"/>
    <w:rsid w:val="00A973AD"/>
    <w:rsid w:val="00A97759"/>
    <w:rsid w:val="00A97A34"/>
    <w:rsid w:val="00AA0042"/>
    <w:rsid w:val="00AA02D0"/>
    <w:rsid w:val="00AA0A2C"/>
    <w:rsid w:val="00AA0E4F"/>
    <w:rsid w:val="00AA0F2D"/>
    <w:rsid w:val="00AA1254"/>
    <w:rsid w:val="00AA152F"/>
    <w:rsid w:val="00AA1674"/>
    <w:rsid w:val="00AA19D0"/>
    <w:rsid w:val="00AA20D6"/>
    <w:rsid w:val="00AA22BB"/>
    <w:rsid w:val="00AA22E2"/>
    <w:rsid w:val="00AA238E"/>
    <w:rsid w:val="00AA347A"/>
    <w:rsid w:val="00AA349D"/>
    <w:rsid w:val="00AA3B5A"/>
    <w:rsid w:val="00AA4960"/>
    <w:rsid w:val="00AA4D19"/>
    <w:rsid w:val="00AA4FC9"/>
    <w:rsid w:val="00AA54B6"/>
    <w:rsid w:val="00AA583F"/>
    <w:rsid w:val="00AA60C1"/>
    <w:rsid w:val="00AA60E1"/>
    <w:rsid w:val="00AA6941"/>
    <w:rsid w:val="00AA74E6"/>
    <w:rsid w:val="00AA77E1"/>
    <w:rsid w:val="00AA7EFA"/>
    <w:rsid w:val="00AB0BDC"/>
    <w:rsid w:val="00AB0FCC"/>
    <w:rsid w:val="00AB125A"/>
    <w:rsid w:val="00AB185C"/>
    <w:rsid w:val="00AB1A0E"/>
    <w:rsid w:val="00AB1B0D"/>
    <w:rsid w:val="00AB21A2"/>
    <w:rsid w:val="00AB21E0"/>
    <w:rsid w:val="00AB2229"/>
    <w:rsid w:val="00AB266D"/>
    <w:rsid w:val="00AB2869"/>
    <w:rsid w:val="00AB2F5E"/>
    <w:rsid w:val="00AB30D5"/>
    <w:rsid w:val="00AB4250"/>
    <w:rsid w:val="00AB4865"/>
    <w:rsid w:val="00AB4C44"/>
    <w:rsid w:val="00AB5CBD"/>
    <w:rsid w:val="00AC0119"/>
    <w:rsid w:val="00AC0384"/>
    <w:rsid w:val="00AC0750"/>
    <w:rsid w:val="00AC0D3A"/>
    <w:rsid w:val="00AC238C"/>
    <w:rsid w:val="00AC2782"/>
    <w:rsid w:val="00AC317D"/>
    <w:rsid w:val="00AC391F"/>
    <w:rsid w:val="00AC3C6A"/>
    <w:rsid w:val="00AC4D20"/>
    <w:rsid w:val="00AC5034"/>
    <w:rsid w:val="00AC53C8"/>
    <w:rsid w:val="00AC5535"/>
    <w:rsid w:val="00AC5DE1"/>
    <w:rsid w:val="00AC6094"/>
    <w:rsid w:val="00AC62E4"/>
    <w:rsid w:val="00AC6D33"/>
    <w:rsid w:val="00AC7316"/>
    <w:rsid w:val="00AD02BF"/>
    <w:rsid w:val="00AD04E0"/>
    <w:rsid w:val="00AD05AC"/>
    <w:rsid w:val="00AD09C8"/>
    <w:rsid w:val="00AD0B5B"/>
    <w:rsid w:val="00AD1109"/>
    <w:rsid w:val="00AD1681"/>
    <w:rsid w:val="00AD2B53"/>
    <w:rsid w:val="00AD300B"/>
    <w:rsid w:val="00AD3C81"/>
    <w:rsid w:val="00AD4035"/>
    <w:rsid w:val="00AD51B1"/>
    <w:rsid w:val="00AD52D1"/>
    <w:rsid w:val="00AD545D"/>
    <w:rsid w:val="00AD5A35"/>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03F"/>
    <w:rsid w:val="00AE21B4"/>
    <w:rsid w:val="00AE246C"/>
    <w:rsid w:val="00AE33E1"/>
    <w:rsid w:val="00AE3AC0"/>
    <w:rsid w:val="00AE4342"/>
    <w:rsid w:val="00AE43F1"/>
    <w:rsid w:val="00AE465E"/>
    <w:rsid w:val="00AE53E7"/>
    <w:rsid w:val="00AE543D"/>
    <w:rsid w:val="00AE56A1"/>
    <w:rsid w:val="00AE586B"/>
    <w:rsid w:val="00AE5CC7"/>
    <w:rsid w:val="00AE629E"/>
    <w:rsid w:val="00AE64FC"/>
    <w:rsid w:val="00AE693A"/>
    <w:rsid w:val="00AE6994"/>
    <w:rsid w:val="00AE6DC4"/>
    <w:rsid w:val="00AE7BA7"/>
    <w:rsid w:val="00AF042E"/>
    <w:rsid w:val="00AF15B8"/>
    <w:rsid w:val="00AF16D1"/>
    <w:rsid w:val="00AF1DE4"/>
    <w:rsid w:val="00AF1F9F"/>
    <w:rsid w:val="00AF2725"/>
    <w:rsid w:val="00AF33F6"/>
    <w:rsid w:val="00AF405D"/>
    <w:rsid w:val="00AF446B"/>
    <w:rsid w:val="00AF4570"/>
    <w:rsid w:val="00AF5680"/>
    <w:rsid w:val="00AF571A"/>
    <w:rsid w:val="00AF57FE"/>
    <w:rsid w:val="00AF623E"/>
    <w:rsid w:val="00AF62F1"/>
    <w:rsid w:val="00AF764A"/>
    <w:rsid w:val="00B00447"/>
    <w:rsid w:val="00B004E4"/>
    <w:rsid w:val="00B006E8"/>
    <w:rsid w:val="00B011A3"/>
    <w:rsid w:val="00B01207"/>
    <w:rsid w:val="00B01619"/>
    <w:rsid w:val="00B017B4"/>
    <w:rsid w:val="00B022FC"/>
    <w:rsid w:val="00B0289D"/>
    <w:rsid w:val="00B02B6D"/>
    <w:rsid w:val="00B05EB5"/>
    <w:rsid w:val="00B069FC"/>
    <w:rsid w:val="00B06BA6"/>
    <w:rsid w:val="00B06DFC"/>
    <w:rsid w:val="00B07356"/>
    <w:rsid w:val="00B1083B"/>
    <w:rsid w:val="00B1084B"/>
    <w:rsid w:val="00B10DCE"/>
    <w:rsid w:val="00B113DD"/>
    <w:rsid w:val="00B12315"/>
    <w:rsid w:val="00B1252E"/>
    <w:rsid w:val="00B125D8"/>
    <w:rsid w:val="00B12A85"/>
    <w:rsid w:val="00B12DB0"/>
    <w:rsid w:val="00B130AA"/>
    <w:rsid w:val="00B13ADB"/>
    <w:rsid w:val="00B14670"/>
    <w:rsid w:val="00B14C1A"/>
    <w:rsid w:val="00B15097"/>
    <w:rsid w:val="00B1521D"/>
    <w:rsid w:val="00B154CC"/>
    <w:rsid w:val="00B15672"/>
    <w:rsid w:val="00B16922"/>
    <w:rsid w:val="00B17D65"/>
    <w:rsid w:val="00B20A9B"/>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055"/>
    <w:rsid w:val="00B26183"/>
    <w:rsid w:val="00B261F3"/>
    <w:rsid w:val="00B26754"/>
    <w:rsid w:val="00B267D9"/>
    <w:rsid w:val="00B27546"/>
    <w:rsid w:val="00B27732"/>
    <w:rsid w:val="00B27B92"/>
    <w:rsid w:val="00B27C76"/>
    <w:rsid w:val="00B27D17"/>
    <w:rsid w:val="00B302F5"/>
    <w:rsid w:val="00B30499"/>
    <w:rsid w:val="00B30AF2"/>
    <w:rsid w:val="00B31891"/>
    <w:rsid w:val="00B31D3E"/>
    <w:rsid w:val="00B31DDE"/>
    <w:rsid w:val="00B320FE"/>
    <w:rsid w:val="00B32410"/>
    <w:rsid w:val="00B327C1"/>
    <w:rsid w:val="00B334AA"/>
    <w:rsid w:val="00B3409D"/>
    <w:rsid w:val="00B348AB"/>
    <w:rsid w:val="00B349EB"/>
    <w:rsid w:val="00B34B0B"/>
    <w:rsid w:val="00B34CFF"/>
    <w:rsid w:val="00B35254"/>
    <w:rsid w:val="00B3535B"/>
    <w:rsid w:val="00B35590"/>
    <w:rsid w:val="00B3579C"/>
    <w:rsid w:val="00B35A9B"/>
    <w:rsid w:val="00B366BB"/>
    <w:rsid w:val="00B3705D"/>
    <w:rsid w:val="00B407D3"/>
    <w:rsid w:val="00B40DFE"/>
    <w:rsid w:val="00B40F77"/>
    <w:rsid w:val="00B4131F"/>
    <w:rsid w:val="00B41B6E"/>
    <w:rsid w:val="00B41ED4"/>
    <w:rsid w:val="00B41FC6"/>
    <w:rsid w:val="00B4212C"/>
    <w:rsid w:val="00B42ABC"/>
    <w:rsid w:val="00B43318"/>
    <w:rsid w:val="00B43396"/>
    <w:rsid w:val="00B433BF"/>
    <w:rsid w:val="00B435A2"/>
    <w:rsid w:val="00B43882"/>
    <w:rsid w:val="00B43962"/>
    <w:rsid w:val="00B43EE7"/>
    <w:rsid w:val="00B44090"/>
    <w:rsid w:val="00B440C8"/>
    <w:rsid w:val="00B44320"/>
    <w:rsid w:val="00B446C4"/>
    <w:rsid w:val="00B4540F"/>
    <w:rsid w:val="00B454EC"/>
    <w:rsid w:val="00B45A60"/>
    <w:rsid w:val="00B46180"/>
    <w:rsid w:val="00B46279"/>
    <w:rsid w:val="00B46634"/>
    <w:rsid w:val="00B46AB4"/>
    <w:rsid w:val="00B46F17"/>
    <w:rsid w:val="00B471E7"/>
    <w:rsid w:val="00B47356"/>
    <w:rsid w:val="00B47903"/>
    <w:rsid w:val="00B47967"/>
    <w:rsid w:val="00B479E9"/>
    <w:rsid w:val="00B501BF"/>
    <w:rsid w:val="00B50EB5"/>
    <w:rsid w:val="00B51186"/>
    <w:rsid w:val="00B5171E"/>
    <w:rsid w:val="00B518FE"/>
    <w:rsid w:val="00B51C31"/>
    <w:rsid w:val="00B52118"/>
    <w:rsid w:val="00B52966"/>
    <w:rsid w:val="00B52C72"/>
    <w:rsid w:val="00B52CFB"/>
    <w:rsid w:val="00B5317D"/>
    <w:rsid w:val="00B539D3"/>
    <w:rsid w:val="00B53B29"/>
    <w:rsid w:val="00B53B81"/>
    <w:rsid w:val="00B53D45"/>
    <w:rsid w:val="00B548BE"/>
    <w:rsid w:val="00B54FF8"/>
    <w:rsid w:val="00B55639"/>
    <w:rsid w:val="00B55991"/>
    <w:rsid w:val="00B55D95"/>
    <w:rsid w:val="00B55E70"/>
    <w:rsid w:val="00B563A7"/>
    <w:rsid w:val="00B56D76"/>
    <w:rsid w:val="00B57016"/>
    <w:rsid w:val="00B57477"/>
    <w:rsid w:val="00B574C7"/>
    <w:rsid w:val="00B57DCA"/>
    <w:rsid w:val="00B57F6C"/>
    <w:rsid w:val="00B60881"/>
    <w:rsid w:val="00B609A3"/>
    <w:rsid w:val="00B60A1A"/>
    <w:rsid w:val="00B61864"/>
    <w:rsid w:val="00B61AB2"/>
    <w:rsid w:val="00B61DE8"/>
    <w:rsid w:val="00B624E5"/>
    <w:rsid w:val="00B62781"/>
    <w:rsid w:val="00B62808"/>
    <w:rsid w:val="00B62D28"/>
    <w:rsid w:val="00B62DF8"/>
    <w:rsid w:val="00B632AA"/>
    <w:rsid w:val="00B638D6"/>
    <w:rsid w:val="00B639B9"/>
    <w:rsid w:val="00B63AE0"/>
    <w:rsid w:val="00B63BBD"/>
    <w:rsid w:val="00B63DB5"/>
    <w:rsid w:val="00B641F9"/>
    <w:rsid w:val="00B64E7D"/>
    <w:rsid w:val="00B653CA"/>
    <w:rsid w:val="00B65848"/>
    <w:rsid w:val="00B65939"/>
    <w:rsid w:val="00B65C44"/>
    <w:rsid w:val="00B65E98"/>
    <w:rsid w:val="00B667E9"/>
    <w:rsid w:val="00B668D8"/>
    <w:rsid w:val="00B66C42"/>
    <w:rsid w:val="00B66DD9"/>
    <w:rsid w:val="00B67293"/>
    <w:rsid w:val="00B67429"/>
    <w:rsid w:val="00B67B06"/>
    <w:rsid w:val="00B67CD3"/>
    <w:rsid w:val="00B700D1"/>
    <w:rsid w:val="00B705A0"/>
    <w:rsid w:val="00B70610"/>
    <w:rsid w:val="00B7099C"/>
    <w:rsid w:val="00B70C23"/>
    <w:rsid w:val="00B70E24"/>
    <w:rsid w:val="00B719B9"/>
    <w:rsid w:val="00B71D92"/>
    <w:rsid w:val="00B72202"/>
    <w:rsid w:val="00B7271D"/>
    <w:rsid w:val="00B72F6C"/>
    <w:rsid w:val="00B731F0"/>
    <w:rsid w:val="00B73629"/>
    <w:rsid w:val="00B736B5"/>
    <w:rsid w:val="00B74DD7"/>
    <w:rsid w:val="00B755E5"/>
    <w:rsid w:val="00B7595E"/>
    <w:rsid w:val="00B75A21"/>
    <w:rsid w:val="00B75EAC"/>
    <w:rsid w:val="00B76977"/>
    <w:rsid w:val="00B76D93"/>
    <w:rsid w:val="00B7718E"/>
    <w:rsid w:val="00B77617"/>
    <w:rsid w:val="00B80222"/>
    <w:rsid w:val="00B808EB"/>
    <w:rsid w:val="00B80AAC"/>
    <w:rsid w:val="00B815C2"/>
    <w:rsid w:val="00B81854"/>
    <w:rsid w:val="00B818D3"/>
    <w:rsid w:val="00B81B31"/>
    <w:rsid w:val="00B81BE0"/>
    <w:rsid w:val="00B81F1C"/>
    <w:rsid w:val="00B82C00"/>
    <w:rsid w:val="00B832B0"/>
    <w:rsid w:val="00B8365A"/>
    <w:rsid w:val="00B8369D"/>
    <w:rsid w:val="00B83E81"/>
    <w:rsid w:val="00B83EAA"/>
    <w:rsid w:val="00B840D4"/>
    <w:rsid w:val="00B84261"/>
    <w:rsid w:val="00B843B5"/>
    <w:rsid w:val="00B8523A"/>
    <w:rsid w:val="00B85466"/>
    <w:rsid w:val="00B8582F"/>
    <w:rsid w:val="00B85F1D"/>
    <w:rsid w:val="00B868B2"/>
    <w:rsid w:val="00B86E16"/>
    <w:rsid w:val="00B87285"/>
    <w:rsid w:val="00B872ED"/>
    <w:rsid w:val="00B878C2"/>
    <w:rsid w:val="00B8794B"/>
    <w:rsid w:val="00B87ABC"/>
    <w:rsid w:val="00B87FBC"/>
    <w:rsid w:val="00B9067A"/>
    <w:rsid w:val="00B910CE"/>
    <w:rsid w:val="00B9165C"/>
    <w:rsid w:val="00B9204E"/>
    <w:rsid w:val="00B9283E"/>
    <w:rsid w:val="00B92AFF"/>
    <w:rsid w:val="00B92BA8"/>
    <w:rsid w:val="00B92F24"/>
    <w:rsid w:val="00B93401"/>
    <w:rsid w:val="00B94097"/>
    <w:rsid w:val="00B94B9A"/>
    <w:rsid w:val="00B9511E"/>
    <w:rsid w:val="00B95EF4"/>
    <w:rsid w:val="00B9648B"/>
    <w:rsid w:val="00B964A1"/>
    <w:rsid w:val="00B967E5"/>
    <w:rsid w:val="00B96935"/>
    <w:rsid w:val="00B96AC8"/>
    <w:rsid w:val="00B96AF1"/>
    <w:rsid w:val="00B96CB6"/>
    <w:rsid w:val="00B96D19"/>
    <w:rsid w:val="00B96F74"/>
    <w:rsid w:val="00B970B9"/>
    <w:rsid w:val="00B97164"/>
    <w:rsid w:val="00B97221"/>
    <w:rsid w:val="00B97FB7"/>
    <w:rsid w:val="00BA0620"/>
    <w:rsid w:val="00BA06FC"/>
    <w:rsid w:val="00BA0C0E"/>
    <w:rsid w:val="00BA10EB"/>
    <w:rsid w:val="00BA11A4"/>
    <w:rsid w:val="00BA16E0"/>
    <w:rsid w:val="00BA2007"/>
    <w:rsid w:val="00BA20C8"/>
    <w:rsid w:val="00BA25BC"/>
    <w:rsid w:val="00BA297B"/>
    <w:rsid w:val="00BA35EF"/>
    <w:rsid w:val="00BA3A00"/>
    <w:rsid w:val="00BA3AA1"/>
    <w:rsid w:val="00BA4110"/>
    <w:rsid w:val="00BA4DB9"/>
    <w:rsid w:val="00BA50B6"/>
    <w:rsid w:val="00BA5BA1"/>
    <w:rsid w:val="00BA5CED"/>
    <w:rsid w:val="00BA5D40"/>
    <w:rsid w:val="00BA62A3"/>
    <w:rsid w:val="00BA6605"/>
    <w:rsid w:val="00BA66E8"/>
    <w:rsid w:val="00BA6C0C"/>
    <w:rsid w:val="00BA7014"/>
    <w:rsid w:val="00BA74E8"/>
    <w:rsid w:val="00BA74FB"/>
    <w:rsid w:val="00BA7FC8"/>
    <w:rsid w:val="00BB0269"/>
    <w:rsid w:val="00BB0836"/>
    <w:rsid w:val="00BB1994"/>
    <w:rsid w:val="00BB1D24"/>
    <w:rsid w:val="00BB1DDD"/>
    <w:rsid w:val="00BB23BC"/>
    <w:rsid w:val="00BB295C"/>
    <w:rsid w:val="00BB298D"/>
    <w:rsid w:val="00BB2ED8"/>
    <w:rsid w:val="00BB301D"/>
    <w:rsid w:val="00BB3B54"/>
    <w:rsid w:val="00BB3C5F"/>
    <w:rsid w:val="00BB3D7A"/>
    <w:rsid w:val="00BB4873"/>
    <w:rsid w:val="00BB50CE"/>
    <w:rsid w:val="00BB512A"/>
    <w:rsid w:val="00BB5C88"/>
    <w:rsid w:val="00BB5DAE"/>
    <w:rsid w:val="00BB6A2C"/>
    <w:rsid w:val="00BB6E82"/>
    <w:rsid w:val="00BB7070"/>
    <w:rsid w:val="00BB71A6"/>
    <w:rsid w:val="00BB72DF"/>
    <w:rsid w:val="00BC0478"/>
    <w:rsid w:val="00BC0A1E"/>
    <w:rsid w:val="00BC0B8F"/>
    <w:rsid w:val="00BC13AE"/>
    <w:rsid w:val="00BC168C"/>
    <w:rsid w:val="00BC1786"/>
    <w:rsid w:val="00BC18EE"/>
    <w:rsid w:val="00BC1D8A"/>
    <w:rsid w:val="00BC2C75"/>
    <w:rsid w:val="00BC35AF"/>
    <w:rsid w:val="00BC3A2F"/>
    <w:rsid w:val="00BC3ACA"/>
    <w:rsid w:val="00BC424C"/>
    <w:rsid w:val="00BC5286"/>
    <w:rsid w:val="00BC57F9"/>
    <w:rsid w:val="00BC5AA0"/>
    <w:rsid w:val="00BC5B73"/>
    <w:rsid w:val="00BC5FAB"/>
    <w:rsid w:val="00BC62B8"/>
    <w:rsid w:val="00BC73AE"/>
    <w:rsid w:val="00BC7770"/>
    <w:rsid w:val="00BC77E1"/>
    <w:rsid w:val="00BC7C0A"/>
    <w:rsid w:val="00BD0132"/>
    <w:rsid w:val="00BD0692"/>
    <w:rsid w:val="00BD0B55"/>
    <w:rsid w:val="00BD0D89"/>
    <w:rsid w:val="00BD0D8A"/>
    <w:rsid w:val="00BD1B0C"/>
    <w:rsid w:val="00BD2253"/>
    <w:rsid w:val="00BD260E"/>
    <w:rsid w:val="00BD2920"/>
    <w:rsid w:val="00BD30CB"/>
    <w:rsid w:val="00BD3428"/>
    <w:rsid w:val="00BD3824"/>
    <w:rsid w:val="00BD3C7F"/>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1850"/>
    <w:rsid w:val="00BE2CEF"/>
    <w:rsid w:val="00BE2E04"/>
    <w:rsid w:val="00BE38BD"/>
    <w:rsid w:val="00BE3C97"/>
    <w:rsid w:val="00BE45D1"/>
    <w:rsid w:val="00BE4817"/>
    <w:rsid w:val="00BE4F89"/>
    <w:rsid w:val="00BE54CA"/>
    <w:rsid w:val="00BE5D4C"/>
    <w:rsid w:val="00BE6124"/>
    <w:rsid w:val="00BE68FA"/>
    <w:rsid w:val="00BE69F5"/>
    <w:rsid w:val="00BE6BA3"/>
    <w:rsid w:val="00BE6C38"/>
    <w:rsid w:val="00BE7147"/>
    <w:rsid w:val="00BE799F"/>
    <w:rsid w:val="00BF0343"/>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288"/>
    <w:rsid w:val="00BF53B1"/>
    <w:rsid w:val="00BF54EE"/>
    <w:rsid w:val="00BF5566"/>
    <w:rsid w:val="00BF571F"/>
    <w:rsid w:val="00BF5F10"/>
    <w:rsid w:val="00BF611E"/>
    <w:rsid w:val="00BF6956"/>
    <w:rsid w:val="00BF70A6"/>
    <w:rsid w:val="00BF7B4F"/>
    <w:rsid w:val="00BF7C3F"/>
    <w:rsid w:val="00C006FE"/>
    <w:rsid w:val="00C007E0"/>
    <w:rsid w:val="00C0089E"/>
    <w:rsid w:val="00C012A1"/>
    <w:rsid w:val="00C01A7E"/>
    <w:rsid w:val="00C01EC8"/>
    <w:rsid w:val="00C02174"/>
    <w:rsid w:val="00C026C6"/>
    <w:rsid w:val="00C029D5"/>
    <w:rsid w:val="00C02E56"/>
    <w:rsid w:val="00C02EE2"/>
    <w:rsid w:val="00C03297"/>
    <w:rsid w:val="00C03779"/>
    <w:rsid w:val="00C037A3"/>
    <w:rsid w:val="00C03CE8"/>
    <w:rsid w:val="00C04089"/>
    <w:rsid w:val="00C04256"/>
    <w:rsid w:val="00C046EE"/>
    <w:rsid w:val="00C047B1"/>
    <w:rsid w:val="00C04AE5"/>
    <w:rsid w:val="00C05790"/>
    <w:rsid w:val="00C0590F"/>
    <w:rsid w:val="00C05B51"/>
    <w:rsid w:val="00C0632B"/>
    <w:rsid w:val="00C079F7"/>
    <w:rsid w:val="00C117BE"/>
    <w:rsid w:val="00C11B04"/>
    <w:rsid w:val="00C11E83"/>
    <w:rsid w:val="00C11F47"/>
    <w:rsid w:val="00C11F7B"/>
    <w:rsid w:val="00C126B6"/>
    <w:rsid w:val="00C12CB2"/>
    <w:rsid w:val="00C14CAB"/>
    <w:rsid w:val="00C15AA3"/>
    <w:rsid w:val="00C15B3E"/>
    <w:rsid w:val="00C162CB"/>
    <w:rsid w:val="00C16B50"/>
    <w:rsid w:val="00C17283"/>
    <w:rsid w:val="00C172C3"/>
    <w:rsid w:val="00C17311"/>
    <w:rsid w:val="00C173BD"/>
    <w:rsid w:val="00C17596"/>
    <w:rsid w:val="00C204CF"/>
    <w:rsid w:val="00C2057D"/>
    <w:rsid w:val="00C2065B"/>
    <w:rsid w:val="00C20B10"/>
    <w:rsid w:val="00C20B7F"/>
    <w:rsid w:val="00C2105A"/>
    <w:rsid w:val="00C21185"/>
    <w:rsid w:val="00C214D0"/>
    <w:rsid w:val="00C21C62"/>
    <w:rsid w:val="00C22122"/>
    <w:rsid w:val="00C22D21"/>
    <w:rsid w:val="00C22E03"/>
    <w:rsid w:val="00C2423E"/>
    <w:rsid w:val="00C244C9"/>
    <w:rsid w:val="00C245F9"/>
    <w:rsid w:val="00C24667"/>
    <w:rsid w:val="00C24DEA"/>
    <w:rsid w:val="00C25073"/>
    <w:rsid w:val="00C25517"/>
    <w:rsid w:val="00C259D5"/>
    <w:rsid w:val="00C25C12"/>
    <w:rsid w:val="00C26299"/>
    <w:rsid w:val="00C2652C"/>
    <w:rsid w:val="00C26576"/>
    <w:rsid w:val="00C27766"/>
    <w:rsid w:val="00C27D7B"/>
    <w:rsid w:val="00C27F53"/>
    <w:rsid w:val="00C3004C"/>
    <w:rsid w:val="00C30246"/>
    <w:rsid w:val="00C30734"/>
    <w:rsid w:val="00C30849"/>
    <w:rsid w:val="00C31B21"/>
    <w:rsid w:val="00C31C91"/>
    <w:rsid w:val="00C31CA2"/>
    <w:rsid w:val="00C329C7"/>
    <w:rsid w:val="00C33317"/>
    <w:rsid w:val="00C3370B"/>
    <w:rsid w:val="00C3384E"/>
    <w:rsid w:val="00C3454B"/>
    <w:rsid w:val="00C34E7E"/>
    <w:rsid w:val="00C34ECA"/>
    <w:rsid w:val="00C34F50"/>
    <w:rsid w:val="00C35693"/>
    <w:rsid w:val="00C366CB"/>
    <w:rsid w:val="00C367A9"/>
    <w:rsid w:val="00C36FA6"/>
    <w:rsid w:val="00C3707A"/>
    <w:rsid w:val="00C415D1"/>
    <w:rsid w:val="00C41867"/>
    <w:rsid w:val="00C421E8"/>
    <w:rsid w:val="00C4252E"/>
    <w:rsid w:val="00C42733"/>
    <w:rsid w:val="00C435AB"/>
    <w:rsid w:val="00C4447C"/>
    <w:rsid w:val="00C44B7B"/>
    <w:rsid w:val="00C45005"/>
    <w:rsid w:val="00C459A3"/>
    <w:rsid w:val="00C45F11"/>
    <w:rsid w:val="00C465AA"/>
    <w:rsid w:val="00C46EB3"/>
    <w:rsid w:val="00C47167"/>
    <w:rsid w:val="00C4726F"/>
    <w:rsid w:val="00C47309"/>
    <w:rsid w:val="00C476B3"/>
    <w:rsid w:val="00C47FF2"/>
    <w:rsid w:val="00C503C3"/>
    <w:rsid w:val="00C50E44"/>
    <w:rsid w:val="00C5160E"/>
    <w:rsid w:val="00C51EE3"/>
    <w:rsid w:val="00C52401"/>
    <w:rsid w:val="00C5246B"/>
    <w:rsid w:val="00C525A0"/>
    <w:rsid w:val="00C52CD9"/>
    <w:rsid w:val="00C52D08"/>
    <w:rsid w:val="00C531E2"/>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374"/>
    <w:rsid w:val="00C5760D"/>
    <w:rsid w:val="00C57889"/>
    <w:rsid w:val="00C578DB"/>
    <w:rsid w:val="00C60479"/>
    <w:rsid w:val="00C61071"/>
    <w:rsid w:val="00C61206"/>
    <w:rsid w:val="00C61901"/>
    <w:rsid w:val="00C619C4"/>
    <w:rsid w:val="00C61A4C"/>
    <w:rsid w:val="00C6200C"/>
    <w:rsid w:val="00C6242E"/>
    <w:rsid w:val="00C62A19"/>
    <w:rsid w:val="00C62BF3"/>
    <w:rsid w:val="00C62E1D"/>
    <w:rsid w:val="00C630F6"/>
    <w:rsid w:val="00C633AA"/>
    <w:rsid w:val="00C6348C"/>
    <w:rsid w:val="00C638AE"/>
    <w:rsid w:val="00C63C2C"/>
    <w:rsid w:val="00C64966"/>
    <w:rsid w:val="00C64E91"/>
    <w:rsid w:val="00C658AB"/>
    <w:rsid w:val="00C663BF"/>
    <w:rsid w:val="00C66893"/>
    <w:rsid w:val="00C67020"/>
    <w:rsid w:val="00C67EFD"/>
    <w:rsid w:val="00C710DF"/>
    <w:rsid w:val="00C7134C"/>
    <w:rsid w:val="00C71631"/>
    <w:rsid w:val="00C718B8"/>
    <w:rsid w:val="00C71906"/>
    <w:rsid w:val="00C72004"/>
    <w:rsid w:val="00C724E8"/>
    <w:rsid w:val="00C7301F"/>
    <w:rsid w:val="00C7305C"/>
    <w:rsid w:val="00C73B6D"/>
    <w:rsid w:val="00C7405B"/>
    <w:rsid w:val="00C75487"/>
    <w:rsid w:val="00C75861"/>
    <w:rsid w:val="00C75A33"/>
    <w:rsid w:val="00C75FC0"/>
    <w:rsid w:val="00C76414"/>
    <w:rsid w:val="00C76878"/>
    <w:rsid w:val="00C76A5A"/>
    <w:rsid w:val="00C76F5D"/>
    <w:rsid w:val="00C770FB"/>
    <w:rsid w:val="00C77527"/>
    <w:rsid w:val="00C77CA7"/>
    <w:rsid w:val="00C77F58"/>
    <w:rsid w:val="00C80AF3"/>
    <w:rsid w:val="00C80BF5"/>
    <w:rsid w:val="00C80E2E"/>
    <w:rsid w:val="00C81439"/>
    <w:rsid w:val="00C816E3"/>
    <w:rsid w:val="00C819B6"/>
    <w:rsid w:val="00C81BEB"/>
    <w:rsid w:val="00C826A7"/>
    <w:rsid w:val="00C82753"/>
    <w:rsid w:val="00C828C5"/>
    <w:rsid w:val="00C8323A"/>
    <w:rsid w:val="00C83342"/>
    <w:rsid w:val="00C839B0"/>
    <w:rsid w:val="00C83E5E"/>
    <w:rsid w:val="00C85EC0"/>
    <w:rsid w:val="00C861C7"/>
    <w:rsid w:val="00C86893"/>
    <w:rsid w:val="00C87171"/>
    <w:rsid w:val="00C875BA"/>
    <w:rsid w:val="00C8789A"/>
    <w:rsid w:val="00C87E58"/>
    <w:rsid w:val="00C90955"/>
    <w:rsid w:val="00C90CF1"/>
    <w:rsid w:val="00C90D63"/>
    <w:rsid w:val="00C913AC"/>
    <w:rsid w:val="00C91CC6"/>
    <w:rsid w:val="00C92255"/>
    <w:rsid w:val="00C933EE"/>
    <w:rsid w:val="00C93A2E"/>
    <w:rsid w:val="00C94DB9"/>
    <w:rsid w:val="00C95A1B"/>
    <w:rsid w:val="00C95DD1"/>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5B4F"/>
    <w:rsid w:val="00CA752A"/>
    <w:rsid w:val="00CA7615"/>
    <w:rsid w:val="00CA79F5"/>
    <w:rsid w:val="00CB0613"/>
    <w:rsid w:val="00CB071C"/>
    <w:rsid w:val="00CB0E4E"/>
    <w:rsid w:val="00CB0F05"/>
    <w:rsid w:val="00CB18D7"/>
    <w:rsid w:val="00CB1A3A"/>
    <w:rsid w:val="00CB2DA3"/>
    <w:rsid w:val="00CB2F1E"/>
    <w:rsid w:val="00CB3652"/>
    <w:rsid w:val="00CB40DB"/>
    <w:rsid w:val="00CB41FF"/>
    <w:rsid w:val="00CB42D0"/>
    <w:rsid w:val="00CB46A3"/>
    <w:rsid w:val="00CB554C"/>
    <w:rsid w:val="00CB663A"/>
    <w:rsid w:val="00CB7F96"/>
    <w:rsid w:val="00CC0518"/>
    <w:rsid w:val="00CC1E9E"/>
    <w:rsid w:val="00CC212F"/>
    <w:rsid w:val="00CC2457"/>
    <w:rsid w:val="00CC2827"/>
    <w:rsid w:val="00CC2CC2"/>
    <w:rsid w:val="00CC3071"/>
    <w:rsid w:val="00CC3E48"/>
    <w:rsid w:val="00CC3F96"/>
    <w:rsid w:val="00CC4216"/>
    <w:rsid w:val="00CC4658"/>
    <w:rsid w:val="00CC48BE"/>
    <w:rsid w:val="00CC4DAA"/>
    <w:rsid w:val="00CC5768"/>
    <w:rsid w:val="00CC601C"/>
    <w:rsid w:val="00CC61E2"/>
    <w:rsid w:val="00CC6924"/>
    <w:rsid w:val="00CC713B"/>
    <w:rsid w:val="00CC72E9"/>
    <w:rsid w:val="00CC749F"/>
    <w:rsid w:val="00CC7536"/>
    <w:rsid w:val="00CC7D4C"/>
    <w:rsid w:val="00CC7F46"/>
    <w:rsid w:val="00CD0445"/>
    <w:rsid w:val="00CD060E"/>
    <w:rsid w:val="00CD1052"/>
    <w:rsid w:val="00CD107C"/>
    <w:rsid w:val="00CD10D5"/>
    <w:rsid w:val="00CD1450"/>
    <w:rsid w:val="00CD1E41"/>
    <w:rsid w:val="00CD2188"/>
    <w:rsid w:val="00CD21F8"/>
    <w:rsid w:val="00CD23E3"/>
    <w:rsid w:val="00CD24DF"/>
    <w:rsid w:val="00CD2A61"/>
    <w:rsid w:val="00CD2A89"/>
    <w:rsid w:val="00CD3848"/>
    <w:rsid w:val="00CD38C9"/>
    <w:rsid w:val="00CD38F4"/>
    <w:rsid w:val="00CD3DE9"/>
    <w:rsid w:val="00CD3F6C"/>
    <w:rsid w:val="00CD4447"/>
    <w:rsid w:val="00CD4819"/>
    <w:rsid w:val="00CD4B31"/>
    <w:rsid w:val="00CD5C13"/>
    <w:rsid w:val="00CD5E55"/>
    <w:rsid w:val="00CD6189"/>
    <w:rsid w:val="00CD71C9"/>
    <w:rsid w:val="00CD7772"/>
    <w:rsid w:val="00CD7B61"/>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7A"/>
    <w:rsid w:val="00CE34DC"/>
    <w:rsid w:val="00CE3915"/>
    <w:rsid w:val="00CE430A"/>
    <w:rsid w:val="00CE4D0E"/>
    <w:rsid w:val="00CE596A"/>
    <w:rsid w:val="00CE5D29"/>
    <w:rsid w:val="00CE5EB6"/>
    <w:rsid w:val="00CE5F66"/>
    <w:rsid w:val="00CE6179"/>
    <w:rsid w:val="00CE7308"/>
    <w:rsid w:val="00CE7A51"/>
    <w:rsid w:val="00CF03BE"/>
    <w:rsid w:val="00CF15C3"/>
    <w:rsid w:val="00CF1985"/>
    <w:rsid w:val="00CF1B22"/>
    <w:rsid w:val="00CF1C9C"/>
    <w:rsid w:val="00CF282E"/>
    <w:rsid w:val="00CF2A20"/>
    <w:rsid w:val="00CF3C5E"/>
    <w:rsid w:val="00CF41A8"/>
    <w:rsid w:val="00CF424D"/>
    <w:rsid w:val="00CF42ED"/>
    <w:rsid w:val="00CF4871"/>
    <w:rsid w:val="00CF4946"/>
    <w:rsid w:val="00CF4AB5"/>
    <w:rsid w:val="00CF5052"/>
    <w:rsid w:val="00CF5237"/>
    <w:rsid w:val="00CF53B9"/>
    <w:rsid w:val="00CF5557"/>
    <w:rsid w:val="00CF583F"/>
    <w:rsid w:val="00CF5D30"/>
    <w:rsid w:val="00CF61A8"/>
    <w:rsid w:val="00CF6596"/>
    <w:rsid w:val="00CF65DF"/>
    <w:rsid w:val="00CF6782"/>
    <w:rsid w:val="00CF67BC"/>
    <w:rsid w:val="00CF6CCB"/>
    <w:rsid w:val="00CF6F96"/>
    <w:rsid w:val="00CF70A9"/>
    <w:rsid w:val="00CF7452"/>
    <w:rsid w:val="00CF7E56"/>
    <w:rsid w:val="00D0138A"/>
    <w:rsid w:val="00D01839"/>
    <w:rsid w:val="00D01B0F"/>
    <w:rsid w:val="00D02467"/>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0EF4"/>
    <w:rsid w:val="00D1193D"/>
    <w:rsid w:val="00D11A99"/>
    <w:rsid w:val="00D11CE7"/>
    <w:rsid w:val="00D12864"/>
    <w:rsid w:val="00D1295E"/>
    <w:rsid w:val="00D12F51"/>
    <w:rsid w:val="00D130A5"/>
    <w:rsid w:val="00D1372D"/>
    <w:rsid w:val="00D13858"/>
    <w:rsid w:val="00D13A73"/>
    <w:rsid w:val="00D14728"/>
    <w:rsid w:val="00D14735"/>
    <w:rsid w:val="00D147E7"/>
    <w:rsid w:val="00D14918"/>
    <w:rsid w:val="00D151F7"/>
    <w:rsid w:val="00D16644"/>
    <w:rsid w:val="00D169F8"/>
    <w:rsid w:val="00D16BDC"/>
    <w:rsid w:val="00D17295"/>
    <w:rsid w:val="00D1791E"/>
    <w:rsid w:val="00D17ABE"/>
    <w:rsid w:val="00D20230"/>
    <w:rsid w:val="00D2112A"/>
    <w:rsid w:val="00D21E78"/>
    <w:rsid w:val="00D222F9"/>
    <w:rsid w:val="00D226A0"/>
    <w:rsid w:val="00D22875"/>
    <w:rsid w:val="00D228CF"/>
    <w:rsid w:val="00D229DE"/>
    <w:rsid w:val="00D22C0F"/>
    <w:rsid w:val="00D23B86"/>
    <w:rsid w:val="00D2441A"/>
    <w:rsid w:val="00D24E13"/>
    <w:rsid w:val="00D24E68"/>
    <w:rsid w:val="00D2540B"/>
    <w:rsid w:val="00D25982"/>
    <w:rsid w:val="00D2674D"/>
    <w:rsid w:val="00D267D6"/>
    <w:rsid w:val="00D26C08"/>
    <w:rsid w:val="00D26F6C"/>
    <w:rsid w:val="00D271E5"/>
    <w:rsid w:val="00D27B03"/>
    <w:rsid w:val="00D27D99"/>
    <w:rsid w:val="00D30643"/>
    <w:rsid w:val="00D30CE7"/>
    <w:rsid w:val="00D31338"/>
    <w:rsid w:val="00D313A0"/>
    <w:rsid w:val="00D313BB"/>
    <w:rsid w:val="00D31FA1"/>
    <w:rsid w:val="00D32471"/>
    <w:rsid w:val="00D32651"/>
    <w:rsid w:val="00D333C9"/>
    <w:rsid w:val="00D3344B"/>
    <w:rsid w:val="00D3367D"/>
    <w:rsid w:val="00D3373D"/>
    <w:rsid w:val="00D33963"/>
    <w:rsid w:val="00D33B69"/>
    <w:rsid w:val="00D34874"/>
    <w:rsid w:val="00D34FD4"/>
    <w:rsid w:val="00D36D56"/>
    <w:rsid w:val="00D37602"/>
    <w:rsid w:val="00D3762C"/>
    <w:rsid w:val="00D37E73"/>
    <w:rsid w:val="00D40065"/>
    <w:rsid w:val="00D40179"/>
    <w:rsid w:val="00D401D3"/>
    <w:rsid w:val="00D4072B"/>
    <w:rsid w:val="00D40762"/>
    <w:rsid w:val="00D40C6C"/>
    <w:rsid w:val="00D40E4B"/>
    <w:rsid w:val="00D41015"/>
    <w:rsid w:val="00D41048"/>
    <w:rsid w:val="00D411FE"/>
    <w:rsid w:val="00D41554"/>
    <w:rsid w:val="00D41711"/>
    <w:rsid w:val="00D419C9"/>
    <w:rsid w:val="00D422FF"/>
    <w:rsid w:val="00D42D6A"/>
    <w:rsid w:val="00D430CE"/>
    <w:rsid w:val="00D431E1"/>
    <w:rsid w:val="00D4362D"/>
    <w:rsid w:val="00D436D3"/>
    <w:rsid w:val="00D438E1"/>
    <w:rsid w:val="00D439E1"/>
    <w:rsid w:val="00D43A00"/>
    <w:rsid w:val="00D43C2E"/>
    <w:rsid w:val="00D4423E"/>
    <w:rsid w:val="00D44ECB"/>
    <w:rsid w:val="00D44FE3"/>
    <w:rsid w:val="00D45234"/>
    <w:rsid w:val="00D45547"/>
    <w:rsid w:val="00D4569D"/>
    <w:rsid w:val="00D460A8"/>
    <w:rsid w:val="00D46412"/>
    <w:rsid w:val="00D46BE2"/>
    <w:rsid w:val="00D4753C"/>
    <w:rsid w:val="00D47651"/>
    <w:rsid w:val="00D47A1F"/>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0AA"/>
    <w:rsid w:val="00D541BE"/>
    <w:rsid w:val="00D545B5"/>
    <w:rsid w:val="00D54B93"/>
    <w:rsid w:val="00D54CB5"/>
    <w:rsid w:val="00D55856"/>
    <w:rsid w:val="00D559CC"/>
    <w:rsid w:val="00D55BDD"/>
    <w:rsid w:val="00D55EA4"/>
    <w:rsid w:val="00D56DD4"/>
    <w:rsid w:val="00D57074"/>
    <w:rsid w:val="00D572B9"/>
    <w:rsid w:val="00D57504"/>
    <w:rsid w:val="00D575AE"/>
    <w:rsid w:val="00D57704"/>
    <w:rsid w:val="00D577DD"/>
    <w:rsid w:val="00D57B45"/>
    <w:rsid w:val="00D600C2"/>
    <w:rsid w:val="00D603FF"/>
    <w:rsid w:val="00D60866"/>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5CF2"/>
    <w:rsid w:val="00D66B19"/>
    <w:rsid w:val="00D66E01"/>
    <w:rsid w:val="00D672DD"/>
    <w:rsid w:val="00D674AE"/>
    <w:rsid w:val="00D67DB1"/>
    <w:rsid w:val="00D70195"/>
    <w:rsid w:val="00D705BD"/>
    <w:rsid w:val="00D707DD"/>
    <w:rsid w:val="00D70C65"/>
    <w:rsid w:val="00D70E75"/>
    <w:rsid w:val="00D719B7"/>
    <w:rsid w:val="00D71B88"/>
    <w:rsid w:val="00D71E2B"/>
    <w:rsid w:val="00D7210D"/>
    <w:rsid w:val="00D7231B"/>
    <w:rsid w:val="00D726EE"/>
    <w:rsid w:val="00D72CFA"/>
    <w:rsid w:val="00D731B2"/>
    <w:rsid w:val="00D73592"/>
    <w:rsid w:val="00D736DA"/>
    <w:rsid w:val="00D73DB7"/>
    <w:rsid w:val="00D74062"/>
    <w:rsid w:val="00D7430D"/>
    <w:rsid w:val="00D74BED"/>
    <w:rsid w:val="00D74D88"/>
    <w:rsid w:val="00D74F41"/>
    <w:rsid w:val="00D75B57"/>
    <w:rsid w:val="00D75C1F"/>
    <w:rsid w:val="00D75E09"/>
    <w:rsid w:val="00D75E85"/>
    <w:rsid w:val="00D75F1F"/>
    <w:rsid w:val="00D76CB7"/>
    <w:rsid w:val="00D76DF9"/>
    <w:rsid w:val="00D7738B"/>
    <w:rsid w:val="00D774BB"/>
    <w:rsid w:val="00D77C05"/>
    <w:rsid w:val="00D80055"/>
    <w:rsid w:val="00D80837"/>
    <w:rsid w:val="00D80E53"/>
    <w:rsid w:val="00D811C7"/>
    <w:rsid w:val="00D81519"/>
    <w:rsid w:val="00D81D98"/>
    <w:rsid w:val="00D8234C"/>
    <w:rsid w:val="00D82A3C"/>
    <w:rsid w:val="00D82BC7"/>
    <w:rsid w:val="00D82D71"/>
    <w:rsid w:val="00D82DE1"/>
    <w:rsid w:val="00D82E4E"/>
    <w:rsid w:val="00D838C7"/>
    <w:rsid w:val="00D839E6"/>
    <w:rsid w:val="00D84139"/>
    <w:rsid w:val="00D8446A"/>
    <w:rsid w:val="00D84543"/>
    <w:rsid w:val="00D84E4A"/>
    <w:rsid w:val="00D8596D"/>
    <w:rsid w:val="00D85D7C"/>
    <w:rsid w:val="00D85E87"/>
    <w:rsid w:val="00D860ED"/>
    <w:rsid w:val="00D875B7"/>
    <w:rsid w:val="00D87782"/>
    <w:rsid w:val="00D87849"/>
    <w:rsid w:val="00D87B62"/>
    <w:rsid w:val="00D9084F"/>
    <w:rsid w:val="00D9103F"/>
    <w:rsid w:val="00D91412"/>
    <w:rsid w:val="00D91924"/>
    <w:rsid w:val="00D91FAB"/>
    <w:rsid w:val="00D9220F"/>
    <w:rsid w:val="00D924BB"/>
    <w:rsid w:val="00D927FE"/>
    <w:rsid w:val="00D92CAF"/>
    <w:rsid w:val="00D92DF0"/>
    <w:rsid w:val="00D936AE"/>
    <w:rsid w:val="00D939BB"/>
    <w:rsid w:val="00D93A77"/>
    <w:rsid w:val="00D93B01"/>
    <w:rsid w:val="00D93C80"/>
    <w:rsid w:val="00D93EEB"/>
    <w:rsid w:val="00D95982"/>
    <w:rsid w:val="00D95AF4"/>
    <w:rsid w:val="00D95D7E"/>
    <w:rsid w:val="00D96561"/>
    <w:rsid w:val="00D96EBC"/>
    <w:rsid w:val="00D97A92"/>
    <w:rsid w:val="00D97BCA"/>
    <w:rsid w:val="00D97EAB"/>
    <w:rsid w:val="00D97F40"/>
    <w:rsid w:val="00DA009B"/>
    <w:rsid w:val="00DA0130"/>
    <w:rsid w:val="00DA0370"/>
    <w:rsid w:val="00DA03FD"/>
    <w:rsid w:val="00DA0849"/>
    <w:rsid w:val="00DA0879"/>
    <w:rsid w:val="00DA0F41"/>
    <w:rsid w:val="00DA1191"/>
    <w:rsid w:val="00DA14FA"/>
    <w:rsid w:val="00DA188C"/>
    <w:rsid w:val="00DA1F0B"/>
    <w:rsid w:val="00DA300F"/>
    <w:rsid w:val="00DA3AB4"/>
    <w:rsid w:val="00DA5168"/>
    <w:rsid w:val="00DA53AC"/>
    <w:rsid w:val="00DA5611"/>
    <w:rsid w:val="00DA5911"/>
    <w:rsid w:val="00DA5EB7"/>
    <w:rsid w:val="00DA6363"/>
    <w:rsid w:val="00DA6804"/>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166"/>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B71"/>
    <w:rsid w:val="00DC4CB9"/>
    <w:rsid w:val="00DC57D5"/>
    <w:rsid w:val="00DC5BE4"/>
    <w:rsid w:val="00DC5D31"/>
    <w:rsid w:val="00DC64A2"/>
    <w:rsid w:val="00DC6865"/>
    <w:rsid w:val="00DC690A"/>
    <w:rsid w:val="00DC6F12"/>
    <w:rsid w:val="00DC7B92"/>
    <w:rsid w:val="00DC7BD1"/>
    <w:rsid w:val="00DC7E2E"/>
    <w:rsid w:val="00DC7FAB"/>
    <w:rsid w:val="00DD06B9"/>
    <w:rsid w:val="00DD0731"/>
    <w:rsid w:val="00DD0F4B"/>
    <w:rsid w:val="00DD152A"/>
    <w:rsid w:val="00DD1C14"/>
    <w:rsid w:val="00DD219C"/>
    <w:rsid w:val="00DD2B8D"/>
    <w:rsid w:val="00DD2F3B"/>
    <w:rsid w:val="00DD372C"/>
    <w:rsid w:val="00DD3770"/>
    <w:rsid w:val="00DD381B"/>
    <w:rsid w:val="00DD39B8"/>
    <w:rsid w:val="00DD43D0"/>
    <w:rsid w:val="00DD4B3A"/>
    <w:rsid w:val="00DD51E4"/>
    <w:rsid w:val="00DD56A3"/>
    <w:rsid w:val="00DD5CB8"/>
    <w:rsid w:val="00DD5E28"/>
    <w:rsid w:val="00DD6071"/>
    <w:rsid w:val="00DD63A9"/>
    <w:rsid w:val="00DD63DD"/>
    <w:rsid w:val="00DD645E"/>
    <w:rsid w:val="00DD6F4C"/>
    <w:rsid w:val="00DD72C5"/>
    <w:rsid w:val="00DD73E6"/>
    <w:rsid w:val="00DD79D0"/>
    <w:rsid w:val="00DE04B2"/>
    <w:rsid w:val="00DE0578"/>
    <w:rsid w:val="00DE0F1A"/>
    <w:rsid w:val="00DE1FEC"/>
    <w:rsid w:val="00DE2D96"/>
    <w:rsid w:val="00DE2F29"/>
    <w:rsid w:val="00DE3456"/>
    <w:rsid w:val="00DE3988"/>
    <w:rsid w:val="00DE40FE"/>
    <w:rsid w:val="00DE4144"/>
    <w:rsid w:val="00DE51CD"/>
    <w:rsid w:val="00DE54EF"/>
    <w:rsid w:val="00DE5700"/>
    <w:rsid w:val="00DE5A67"/>
    <w:rsid w:val="00DE6164"/>
    <w:rsid w:val="00DE6565"/>
    <w:rsid w:val="00DE77E5"/>
    <w:rsid w:val="00DE7824"/>
    <w:rsid w:val="00DE7B23"/>
    <w:rsid w:val="00DE7E8E"/>
    <w:rsid w:val="00DF012D"/>
    <w:rsid w:val="00DF0858"/>
    <w:rsid w:val="00DF0879"/>
    <w:rsid w:val="00DF0928"/>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AB2"/>
    <w:rsid w:val="00DF6BEF"/>
    <w:rsid w:val="00DF6CDC"/>
    <w:rsid w:val="00DF74E8"/>
    <w:rsid w:val="00DF779E"/>
    <w:rsid w:val="00E00CEE"/>
    <w:rsid w:val="00E015BE"/>
    <w:rsid w:val="00E0202F"/>
    <w:rsid w:val="00E02610"/>
    <w:rsid w:val="00E02D97"/>
    <w:rsid w:val="00E0321D"/>
    <w:rsid w:val="00E036DE"/>
    <w:rsid w:val="00E039C2"/>
    <w:rsid w:val="00E040F8"/>
    <w:rsid w:val="00E04EE4"/>
    <w:rsid w:val="00E0525F"/>
    <w:rsid w:val="00E06711"/>
    <w:rsid w:val="00E06723"/>
    <w:rsid w:val="00E06973"/>
    <w:rsid w:val="00E06992"/>
    <w:rsid w:val="00E06C0A"/>
    <w:rsid w:val="00E0762F"/>
    <w:rsid w:val="00E07D8A"/>
    <w:rsid w:val="00E10643"/>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200A3"/>
    <w:rsid w:val="00E21315"/>
    <w:rsid w:val="00E228B3"/>
    <w:rsid w:val="00E22B61"/>
    <w:rsid w:val="00E2368E"/>
    <w:rsid w:val="00E23F4D"/>
    <w:rsid w:val="00E240B5"/>
    <w:rsid w:val="00E2433C"/>
    <w:rsid w:val="00E24D2A"/>
    <w:rsid w:val="00E24F0C"/>
    <w:rsid w:val="00E25607"/>
    <w:rsid w:val="00E25700"/>
    <w:rsid w:val="00E25A06"/>
    <w:rsid w:val="00E26201"/>
    <w:rsid w:val="00E26342"/>
    <w:rsid w:val="00E263BC"/>
    <w:rsid w:val="00E26569"/>
    <w:rsid w:val="00E265BD"/>
    <w:rsid w:val="00E26773"/>
    <w:rsid w:val="00E26915"/>
    <w:rsid w:val="00E26B44"/>
    <w:rsid w:val="00E2762A"/>
    <w:rsid w:val="00E279F5"/>
    <w:rsid w:val="00E27AE1"/>
    <w:rsid w:val="00E27CC4"/>
    <w:rsid w:val="00E3022E"/>
    <w:rsid w:val="00E313A3"/>
    <w:rsid w:val="00E318BC"/>
    <w:rsid w:val="00E3199B"/>
    <w:rsid w:val="00E31EB6"/>
    <w:rsid w:val="00E32141"/>
    <w:rsid w:val="00E32585"/>
    <w:rsid w:val="00E327B2"/>
    <w:rsid w:val="00E32A31"/>
    <w:rsid w:val="00E32ABC"/>
    <w:rsid w:val="00E32FBC"/>
    <w:rsid w:val="00E331A2"/>
    <w:rsid w:val="00E336FF"/>
    <w:rsid w:val="00E34105"/>
    <w:rsid w:val="00E34991"/>
    <w:rsid w:val="00E34DA7"/>
    <w:rsid w:val="00E34EDA"/>
    <w:rsid w:val="00E355CF"/>
    <w:rsid w:val="00E35A66"/>
    <w:rsid w:val="00E35DEA"/>
    <w:rsid w:val="00E360B7"/>
    <w:rsid w:val="00E36430"/>
    <w:rsid w:val="00E36E8D"/>
    <w:rsid w:val="00E36F59"/>
    <w:rsid w:val="00E372BC"/>
    <w:rsid w:val="00E37302"/>
    <w:rsid w:val="00E37746"/>
    <w:rsid w:val="00E37A8D"/>
    <w:rsid w:val="00E37B62"/>
    <w:rsid w:val="00E400ED"/>
    <w:rsid w:val="00E40263"/>
    <w:rsid w:val="00E40CD0"/>
    <w:rsid w:val="00E41D55"/>
    <w:rsid w:val="00E41FB5"/>
    <w:rsid w:val="00E42814"/>
    <w:rsid w:val="00E434C1"/>
    <w:rsid w:val="00E4368B"/>
    <w:rsid w:val="00E43B51"/>
    <w:rsid w:val="00E43C8F"/>
    <w:rsid w:val="00E43D1D"/>
    <w:rsid w:val="00E44405"/>
    <w:rsid w:val="00E449DD"/>
    <w:rsid w:val="00E44B31"/>
    <w:rsid w:val="00E44D1A"/>
    <w:rsid w:val="00E454D9"/>
    <w:rsid w:val="00E45919"/>
    <w:rsid w:val="00E45BF5"/>
    <w:rsid w:val="00E45EB8"/>
    <w:rsid w:val="00E46258"/>
    <w:rsid w:val="00E46482"/>
    <w:rsid w:val="00E46CEF"/>
    <w:rsid w:val="00E47477"/>
    <w:rsid w:val="00E47BD3"/>
    <w:rsid w:val="00E50BAD"/>
    <w:rsid w:val="00E50C8B"/>
    <w:rsid w:val="00E510CE"/>
    <w:rsid w:val="00E51518"/>
    <w:rsid w:val="00E51543"/>
    <w:rsid w:val="00E51915"/>
    <w:rsid w:val="00E51A52"/>
    <w:rsid w:val="00E51EF2"/>
    <w:rsid w:val="00E5228E"/>
    <w:rsid w:val="00E52A25"/>
    <w:rsid w:val="00E53809"/>
    <w:rsid w:val="00E53E2C"/>
    <w:rsid w:val="00E54141"/>
    <w:rsid w:val="00E550A9"/>
    <w:rsid w:val="00E5524A"/>
    <w:rsid w:val="00E55947"/>
    <w:rsid w:val="00E55AAB"/>
    <w:rsid w:val="00E55D8A"/>
    <w:rsid w:val="00E5604A"/>
    <w:rsid w:val="00E561C6"/>
    <w:rsid w:val="00E5654F"/>
    <w:rsid w:val="00E56888"/>
    <w:rsid w:val="00E56B10"/>
    <w:rsid w:val="00E56D28"/>
    <w:rsid w:val="00E571B0"/>
    <w:rsid w:val="00E572B0"/>
    <w:rsid w:val="00E57944"/>
    <w:rsid w:val="00E57B12"/>
    <w:rsid w:val="00E57B4D"/>
    <w:rsid w:val="00E57C19"/>
    <w:rsid w:val="00E57C35"/>
    <w:rsid w:val="00E604D3"/>
    <w:rsid w:val="00E608AF"/>
    <w:rsid w:val="00E60D47"/>
    <w:rsid w:val="00E61042"/>
    <w:rsid w:val="00E61407"/>
    <w:rsid w:val="00E61543"/>
    <w:rsid w:val="00E61C7C"/>
    <w:rsid w:val="00E62296"/>
    <w:rsid w:val="00E6239F"/>
    <w:rsid w:val="00E6326A"/>
    <w:rsid w:val="00E63ADC"/>
    <w:rsid w:val="00E63E6F"/>
    <w:rsid w:val="00E6462C"/>
    <w:rsid w:val="00E646DE"/>
    <w:rsid w:val="00E64968"/>
    <w:rsid w:val="00E64EE0"/>
    <w:rsid w:val="00E65044"/>
    <w:rsid w:val="00E65190"/>
    <w:rsid w:val="00E65589"/>
    <w:rsid w:val="00E655EC"/>
    <w:rsid w:val="00E65BFC"/>
    <w:rsid w:val="00E65E0D"/>
    <w:rsid w:val="00E666CC"/>
    <w:rsid w:val="00E66733"/>
    <w:rsid w:val="00E66B6C"/>
    <w:rsid w:val="00E679C2"/>
    <w:rsid w:val="00E67FE3"/>
    <w:rsid w:val="00E71175"/>
    <w:rsid w:val="00E7187A"/>
    <w:rsid w:val="00E71A37"/>
    <w:rsid w:val="00E71F4D"/>
    <w:rsid w:val="00E7205E"/>
    <w:rsid w:val="00E724D1"/>
    <w:rsid w:val="00E72BE4"/>
    <w:rsid w:val="00E737ED"/>
    <w:rsid w:val="00E738F5"/>
    <w:rsid w:val="00E73C44"/>
    <w:rsid w:val="00E740F8"/>
    <w:rsid w:val="00E74744"/>
    <w:rsid w:val="00E74890"/>
    <w:rsid w:val="00E74A50"/>
    <w:rsid w:val="00E751AA"/>
    <w:rsid w:val="00E7540A"/>
    <w:rsid w:val="00E75707"/>
    <w:rsid w:val="00E75913"/>
    <w:rsid w:val="00E75CB5"/>
    <w:rsid w:val="00E75D4C"/>
    <w:rsid w:val="00E762C6"/>
    <w:rsid w:val="00E7635D"/>
    <w:rsid w:val="00E76410"/>
    <w:rsid w:val="00E7654F"/>
    <w:rsid w:val="00E766D9"/>
    <w:rsid w:val="00E767A7"/>
    <w:rsid w:val="00E76AD7"/>
    <w:rsid w:val="00E77CF8"/>
    <w:rsid w:val="00E77F9A"/>
    <w:rsid w:val="00E8029E"/>
    <w:rsid w:val="00E80347"/>
    <w:rsid w:val="00E80742"/>
    <w:rsid w:val="00E809AB"/>
    <w:rsid w:val="00E80B86"/>
    <w:rsid w:val="00E814A0"/>
    <w:rsid w:val="00E81C17"/>
    <w:rsid w:val="00E81D98"/>
    <w:rsid w:val="00E824E0"/>
    <w:rsid w:val="00E8260A"/>
    <w:rsid w:val="00E826AF"/>
    <w:rsid w:val="00E827E2"/>
    <w:rsid w:val="00E82B2A"/>
    <w:rsid w:val="00E830AE"/>
    <w:rsid w:val="00E83121"/>
    <w:rsid w:val="00E832B4"/>
    <w:rsid w:val="00E83F18"/>
    <w:rsid w:val="00E8470B"/>
    <w:rsid w:val="00E8474B"/>
    <w:rsid w:val="00E84A8F"/>
    <w:rsid w:val="00E84AB2"/>
    <w:rsid w:val="00E84CC4"/>
    <w:rsid w:val="00E84CDC"/>
    <w:rsid w:val="00E84CEE"/>
    <w:rsid w:val="00E850A3"/>
    <w:rsid w:val="00E85311"/>
    <w:rsid w:val="00E85704"/>
    <w:rsid w:val="00E8609E"/>
    <w:rsid w:val="00E86729"/>
    <w:rsid w:val="00E8760D"/>
    <w:rsid w:val="00E878A2"/>
    <w:rsid w:val="00E87D16"/>
    <w:rsid w:val="00E902E8"/>
    <w:rsid w:val="00E91504"/>
    <w:rsid w:val="00E92213"/>
    <w:rsid w:val="00E92266"/>
    <w:rsid w:val="00E92328"/>
    <w:rsid w:val="00E924CF"/>
    <w:rsid w:val="00E9278D"/>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C09"/>
    <w:rsid w:val="00EA11AA"/>
    <w:rsid w:val="00EA153A"/>
    <w:rsid w:val="00EA1DB6"/>
    <w:rsid w:val="00EA23F4"/>
    <w:rsid w:val="00EA2B7A"/>
    <w:rsid w:val="00EA2D55"/>
    <w:rsid w:val="00EA3BA8"/>
    <w:rsid w:val="00EA459C"/>
    <w:rsid w:val="00EA5343"/>
    <w:rsid w:val="00EA5418"/>
    <w:rsid w:val="00EA572F"/>
    <w:rsid w:val="00EA5D99"/>
    <w:rsid w:val="00EA661F"/>
    <w:rsid w:val="00EA66E4"/>
    <w:rsid w:val="00EA7293"/>
    <w:rsid w:val="00EA7AF6"/>
    <w:rsid w:val="00EA7EFC"/>
    <w:rsid w:val="00EA7F4A"/>
    <w:rsid w:val="00EB0279"/>
    <w:rsid w:val="00EB0869"/>
    <w:rsid w:val="00EB0AAA"/>
    <w:rsid w:val="00EB0FF5"/>
    <w:rsid w:val="00EB1338"/>
    <w:rsid w:val="00EB1549"/>
    <w:rsid w:val="00EB1A9A"/>
    <w:rsid w:val="00EB1AC4"/>
    <w:rsid w:val="00EB279C"/>
    <w:rsid w:val="00EB293F"/>
    <w:rsid w:val="00EB2C0C"/>
    <w:rsid w:val="00EB3397"/>
    <w:rsid w:val="00EB33AE"/>
    <w:rsid w:val="00EB36C9"/>
    <w:rsid w:val="00EB3D09"/>
    <w:rsid w:val="00EB440C"/>
    <w:rsid w:val="00EB463D"/>
    <w:rsid w:val="00EB4BEF"/>
    <w:rsid w:val="00EB4BFA"/>
    <w:rsid w:val="00EB4D13"/>
    <w:rsid w:val="00EB4F49"/>
    <w:rsid w:val="00EB4F76"/>
    <w:rsid w:val="00EB5694"/>
    <w:rsid w:val="00EB5791"/>
    <w:rsid w:val="00EB595A"/>
    <w:rsid w:val="00EB5A47"/>
    <w:rsid w:val="00EB5AE1"/>
    <w:rsid w:val="00EB5B1F"/>
    <w:rsid w:val="00EB5FFA"/>
    <w:rsid w:val="00EB6285"/>
    <w:rsid w:val="00EB644D"/>
    <w:rsid w:val="00EB6A76"/>
    <w:rsid w:val="00EB6EDA"/>
    <w:rsid w:val="00EB73C8"/>
    <w:rsid w:val="00EB7626"/>
    <w:rsid w:val="00EB76D3"/>
    <w:rsid w:val="00EB77CB"/>
    <w:rsid w:val="00EB7A48"/>
    <w:rsid w:val="00EB7DFE"/>
    <w:rsid w:val="00EB7E63"/>
    <w:rsid w:val="00EC034B"/>
    <w:rsid w:val="00EC04A4"/>
    <w:rsid w:val="00EC10EA"/>
    <w:rsid w:val="00EC1528"/>
    <w:rsid w:val="00EC16DE"/>
    <w:rsid w:val="00EC18C0"/>
    <w:rsid w:val="00EC1AE2"/>
    <w:rsid w:val="00EC1BA2"/>
    <w:rsid w:val="00EC1BE9"/>
    <w:rsid w:val="00EC1CE3"/>
    <w:rsid w:val="00EC265A"/>
    <w:rsid w:val="00EC2826"/>
    <w:rsid w:val="00EC289F"/>
    <w:rsid w:val="00EC2E4F"/>
    <w:rsid w:val="00EC3114"/>
    <w:rsid w:val="00EC3316"/>
    <w:rsid w:val="00EC4023"/>
    <w:rsid w:val="00EC4948"/>
    <w:rsid w:val="00EC4FA2"/>
    <w:rsid w:val="00EC5428"/>
    <w:rsid w:val="00EC5933"/>
    <w:rsid w:val="00EC5C66"/>
    <w:rsid w:val="00EC6B03"/>
    <w:rsid w:val="00EC6CCD"/>
    <w:rsid w:val="00EC76F7"/>
    <w:rsid w:val="00EC7DFE"/>
    <w:rsid w:val="00ED0040"/>
    <w:rsid w:val="00ED0DEA"/>
    <w:rsid w:val="00ED1589"/>
    <w:rsid w:val="00ED19A9"/>
    <w:rsid w:val="00ED1C15"/>
    <w:rsid w:val="00ED213C"/>
    <w:rsid w:val="00ED22EA"/>
    <w:rsid w:val="00ED2991"/>
    <w:rsid w:val="00ED2B6B"/>
    <w:rsid w:val="00ED44C2"/>
    <w:rsid w:val="00ED4579"/>
    <w:rsid w:val="00ED45A0"/>
    <w:rsid w:val="00ED5218"/>
    <w:rsid w:val="00ED52CD"/>
    <w:rsid w:val="00ED59A1"/>
    <w:rsid w:val="00ED5C4B"/>
    <w:rsid w:val="00ED6955"/>
    <w:rsid w:val="00ED71E9"/>
    <w:rsid w:val="00ED738E"/>
    <w:rsid w:val="00ED76D0"/>
    <w:rsid w:val="00EE0286"/>
    <w:rsid w:val="00EE0D68"/>
    <w:rsid w:val="00EE0DD3"/>
    <w:rsid w:val="00EE0FF7"/>
    <w:rsid w:val="00EE10A4"/>
    <w:rsid w:val="00EE11AD"/>
    <w:rsid w:val="00EE1782"/>
    <w:rsid w:val="00EE17FA"/>
    <w:rsid w:val="00EE18EC"/>
    <w:rsid w:val="00EE2451"/>
    <w:rsid w:val="00EE32EC"/>
    <w:rsid w:val="00EE376E"/>
    <w:rsid w:val="00EE3AB7"/>
    <w:rsid w:val="00EE3AC5"/>
    <w:rsid w:val="00EE3B8A"/>
    <w:rsid w:val="00EE4175"/>
    <w:rsid w:val="00EE51A0"/>
    <w:rsid w:val="00EE51C1"/>
    <w:rsid w:val="00EE5B91"/>
    <w:rsid w:val="00EE6248"/>
    <w:rsid w:val="00EE6AB2"/>
    <w:rsid w:val="00EE712F"/>
    <w:rsid w:val="00EE737E"/>
    <w:rsid w:val="00EE7CD1"/>
    <w:rsid w:val="00EE7D17"/>
    <w:rsid w:val="00EF01AC"/>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D2C"/>
    <w:rsid w:val="00EF6F70"/>
    <w:rsid w:val="00EF7BBC"/>
    <w:rsid w:val="00F00159"/>
    <w:rsid w:val="00F001AD"/>
    <w:rsid w:val="00F001C1"/>
    <w:rsid w:val="00F00C09"/>
    <w:rsid w:val="00F00F80"/>
    <w:rsid w:val="00F012CE"/>
    <w:rsid w:val="00F019DD"/>
    <w:rsid w:val="00F01D14"/>
    <w:rsid w:val="00F01D38"/>
    <w:rsid w:val="00F026E3"/>
    <w:rsid w:val="00F02DF0"/>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A41"/>
    <w:rsid w:val="00F13941"/>
    <w:rsid w:val="00F13C92"/>
    <w:rsid w:val="00F14405"/>
    <w:rsid w:val="00F1445F"/>
    <w:rsid w:val="00F145DF"/>
    <w:rsid w:val="00F14D61"/>
    <w:rsid w:val="00F1521E"/>
    <w:rsid w:val="00F15323"/>
    <w:rsid w:val="00F15557"/>
    <w:rsid w:val="00F16377"/>
    <w:rsid w:val="00F16FD0"/>
    <w:rsid w:val="00F176B7"/>
    <w:rsid w:val="00F17D32"/>
    <w:rsid w:val="00F204B3"/>
    <w:rsid w:val="00F20536"/>
    <w:rsid w:val="00F20579"/>
    <w:rsid w:val="00F20612"/>
    <w:rsid w:val="00F20859"/>
    <w:rsid w:val="00F20F66"/>
    <w:rsid w:val="00F2176F"/>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4DF"/>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C1F"/>
    <w:rsid w:val="00F4248F"/>
    <w:rsid w:val="00F42C97"/>
    <w:rsid w:val="00F42E38"/>
    <w:rsid w:val="00F42FB5"/>
    <w:rsid w:val="00F4339B"/>
    <w:rsid w:val="00F4365A"/>
    <w:rsid w:val="00F436EC"/>
    <w:rsid w:val="00F43C4A"/>
    <w:rsid w:val="00F43ECA"/>
    <w:rsid w:val="00F44C6C"/>
    <w:rsid w:val="00F44E77"/>
    <w:rsid w:val="00F44FE2"/>
    <w:rsid w:val="00F4500C"/>
    <w:rsid w:val="00F45A96"/>
    <w:rsid w:val="00F45ACC"/>
    <w:rsid w:val="00F45D2E"/>
    <w:rsid w:val="00F467F7"/>
    <w:rsid w:val="00F47284"/>
    <w:rsid w:val="00F47994"/>
    <w:rsid w:val="00F47E1E"/>
    <w:rsid w:val="00F500DA"/>
    <w:rsid w:val="00F50965"/>
    <w:rsid w:val="00F50A2E"/>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686"/>
    <w:rsid w:val="00F60920"/>
    <w:rsid w:val="00F61084"/>
    <w:rsid w:val="00F61099"/>
    <w:rsid w:val="00F61779"/>
    <w:rsid w:val="00F61FAC"/>
    <w:rsid w:val="00F62288"/>
    <w:rsid w:val="00F6283A"/>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C3A"/>
    <w:rsid w:val="00F67D6A"/>
    <w:rsid w:val="00F70006"/>
    <w:rsid w:val="00F70207"/>
    <w:rsid w:val="00F709A8"/>
    <w:rsid w:val="00F717CA"/>
    <w:rsid w:val="00F71865"/>
    <w:rsid w:val="00F71918"/>
    <w:rsid w:val="00F71D8E"/>
    <w:rsid w:val="00F71DD8"/>
    <w:rsid w:val="00F72203"/>
    <w:rsid w:val="00F7237D"/>
    <w:rsid w:val="00F728C0"/>
    <w:rsid w:val="00F72C62"/>
    <w:rsid w:val="00F72DCF"/>
    <w:rsid w:val="00F7308B"/>
    <w:rsid w:val="00F733AD"/>
    <w:rsid w:val="00F73588"/>
    <w:rsid w:val="00F73619"/>
    <w:rsid w:val="00F742BC"/>
    <w:rsid w:val="00F74611"/>
    <w:rsid w:val="00F749D5"/>
    <w:rsid w:val="00F749EC"/>
    <w:rsid w:val="00F75C66"/>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583D"/>
    <w:rsid w:val="00F87011"/>
    <w:rsid w:val="00F87AD3"/>
    <w:rsid w:val="00F87EE7"/>
    <w:rsid w:val="00F900EB"/>
    <w:rsid w:val="00F904BB"/>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59A0"/>
    <w:rsid w:val="00F96D06"/>
    <w:rsid w:val="00F97473"/>
    <w:rsid w:val="00F976CC"/>
    <w:rsid w:val="00F97731"/>
    <w:rsid w:val="00F97944"/>
    <w:rsid w:val="00F97A44"/>
    <w:rsid w:val="00FA1646"/>
    <w:rsid w:val="00FA172C"/>
    <w:rsid w:val="00FA1826"/>
    <w:rsid w:val="00FA196E"/>
    <w:rsid w:val="00FA1F31"/>
    <w:rsid w:val="00FA2416"/>
    <w:rsid w:val="00FA2543"/>
    <w:rsid w:val="00FA2823"/>
    <w:rsid w:val="00FA324A"/>
    <w:rsid w:val="00FA33FA"/>
    <w:rsid w:val="00FA38F0"/>
    <w:rsid w:val="00FA3C90"/>
    <w:rsid w:val="00FA3DC7"/>
    <w:rsid w:val="00FA42D2"/>
    <w:rsid w:val="00FA43CE"/>
    <w:rsid w:val="00FA449B"/>
    <w:rsid w:val="00FA4EB5"/>
    <w:rsid w:val="00FA5216"/>
    <w:rsid w:val="00FA5334"/>
    <w:rsid w:val="00FA564E"/>
    <w:rsid w:val="00FA5AB4"/>
    <w:rsid w:val="00FA5BCB"/>
    <w:rsid w:val="00FA5E9E"/>
    <w:rsid w:val="00FA637E"/>
    <w:rsid w:val="00FA681C"/>
    <w:rsid w:val="00FA6BE0"/>
    <w:rsid w:val="00FA6BED"/>
    <w:rsid w:val="00FA6CE3"/>
    <w:rsid w:val="00FA71BB"/>
    <w:rsid w:val="00FB00C9"/>
    <w:rsid w:val="00FB084B"/>
    <w:rsid w:val="00FB086E"/>
    <w:rsid w:val="00FB0C32"/>
    <w:rsid w:val="00FB0E87"/>
    <w:rsid w:val="00FB133A"/>
    <w:rsid w:val="00FB1446"/>
    <w:rsid w:val="00FB192A"/>
    <w:rsid w:val="00FB19EB"/>
    <w:rsid w:val="00FB1D4E"/>
    <w:rsid w:val="00FB1D71"/>
    <w:rsid w:val="00FB2155"/>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3E14"/>
    <w:rsid w:val="00FC4418"/>
    <w:rsid w:val="00FC488D"/>
    <w:rsid w:val="00FC50CD"/>
    <w:rsid w:val="00FC54C0"/>
    <w:rsid w:val="00FC62B4"/>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25B"/>
    <w:rsid w:val="00FD4561"/>
    <w:rsid w:val="00FD4A11"/>
    <w:rsid w:val="00FD4E1E"/>
    <w:rsid w:val="00FD53E7"/>
    <w:rsid w:val="00FD54FB"/>
    <w:rsid w:val="00FD5D3B"/>
    <w:rsid w:val="00FD6371"/>
    <w:rsid w:val="00FD64A4"/>
    <w:rsid w:val="00FD6708"/>
    <w:rsid w:val="00FD7E34"/>
    <w:rsid w:val="00FE0725"/>
    <w:rsid w:val="00FE08A4"/>
    <w:rsid w:val="00FE0E32"/>
    <w:rsid w:val="00FE131C"/>
    <w:rsid w:val="00FE15F5"/>
    <w:rsid w:val="00FE1784"/>
    <w:rsid w:val="00FE18D3"/>
    <w:rsid w:val="00FE1AF4"/>
    <w:rsid w:val="00FE1CF4"/>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C84"/>
    <w:rsid w:val="00FF0FD0"/>
    <w:rsid w:val="00FF112D"/>
    <w:rsid w:val="00FF1610"/>
    <w:rsid w:val="00FF1B91"/>
    <w:rsid w:val="00FF2425"/>
    <w:rsid w:val="00FF3593"/>
    <w:rsid w:val="00FF360C"/>
    <w:rsid w:val="00FF3AA1"/>
    <w:rsid w:val="00FF3C44"/>
    <w:rsid w:val="00FF4467"/>
    <w:rsid w:val="00FF472B"/>
    <w:rsid w:val="00FF4D58"/>
    <w:rsid w:val="00FF4D76"/>
    <w:rsid w:val="00FF4F95"/>
    <w:rsid w:val="00FF51AF"/>
    <w:rsid w:val="00FF6158"/>
    <w:rsid w:val="00FF6422"/>
    <w:rsid w:val="00FF7080"/>
    <w:rsid w:val="00FF76E8"/>
    <w:rsid w:val="00FF7750"/>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22380D2B"/>
  <w15:docId w15:val="{D8EA76DC-DCF8-43C0-9DD8-3C77D15FE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1867"/>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link w:val="10"/>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2"/>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cap1 字符,cap2 字符,cap11 字符,Légende-figure 字符,Légende-figure Char 字符,Beschrifubg 字符,Beschriftung Char 字符,label 字符,cap11 Char 字符"/>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uiPriority w:val="9"/>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3"/>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3">
    <w:name w:val="toc 1"/>
    <w:basedOn w:val="a"/>
    <w:next w:val="a"/>
    <w:autoRedefine/>
    <w:rsid w:val="002138FA"/>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1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0D6D09"/>
    <w:pPr>
      <w:numPr>
        <w:numId w:val="15"/>
      </w:numPr>
    </w:p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rsid w:val="00EE51A0"/>
    <w:rPr>
      <w:lang w:val="en-GB" w:eastAsia="en-US" w:bidi="ar-SA"/>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EE51A0"/>
    <w:rPr>
      <w:rFonts w:eastAsia="MS Mincho"/>
      <w:szCs w:val="24"/>
      <w:lang w:val="en-US"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EE51A0"/>
    <w:rPr>
      <w:rFonts w:ascii="Arial"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8604542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670289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853240">
      <w:bodyDiv w:val="1"/>
      <w:marLeft w:val="0"/>
      <w:marRight w:val="0"/>
      <w:marTop w:val="0"/>
      <w:marBottom w:val="0"/>
      <w:divBdr>
        <w:top w:val="none" w:sz="0" w:space="0" w:color="auto"/>
        <w:left w:val="none" w:sz="0" w:space="0" w:color="auto"/>
        <w:bottom w:val="none" w:sz="0" w:space="0" w:color="auto"/>
        <w:right w:val="none" w:sz="0" w:space="0" w:color="auto"/>
      </w:divBdr>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747540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580523">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3"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70B3E-3E3E-4F06-BDE0-01D4C3F18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3656</Words>
  <Characters>20843</Characters>
  <Application>Microsoft Office Word</Application>
  <DocSecurity>0</DocSecurity>
  <Lines>173</Lines>
  <Paragraphs>48</Paragraphs>
  <ScaleCrop>false</ScaleCrop>
  <Company>Vivo</Company>
  <LinksUpToDate>false</LinksUpToDate>
  <CharactersWithSpaces>24451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陈晓航</cp:lastModifiedBy>
  <cp:revision>2</cp:revision>
  <cp:lastPrinted>2011-08-03T09:36:00Z</cp:lastPrinted>
  <dcterms:created xsi:type="dcterms:W3CDTF">2019-11-08T14:11:00Z</dcterms:created>
  <dcterms:modified xsi:type="dcterms:W3CDTF">2019-11-08T14:11:00Z</dcterms:modified>
</cp:coreProperties>
</file>